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46DA" w14:textId="364FD90F" w:rsidR="00643DD5" w:rsidRPr="002F36BE" w:rsidRDefault="00435DCE" w:rsidP="002F36BE">
      <w:pPr>
        <w:pStyle w:val="Title"/>
        <w:rPr>
          <w:sz w:val="48"/>
          <w:szCs w:val="48"/>
        </w:rPr>
      </w:pPr>
      <w:r w:rsidRPr="002F36BE">
        <w:rPr>
          <w:sz w:val="48"/>
          <w:szCs w:val="48"/>
        </w:rPr>
        <w:t>UNIVERSITY OF DENVER SPECIAL EVENT</w:t>
      </w:r>
      <w:bookmarkStart w:id="0" w:name="bookmark0"/>
      <w:r w:rsidR="002F36BE" w:rsidRPr="002F36BE">
        <w:rPr>
          <w:sz w:val="48"/>
          <w:szCs w:val="48"/>
        </w:rPr>
        <w:t xml:space="preserve">: </w:t>
      </w:r>
      <w:r w:rsidR="002F36BE" w:rsidRPr="002F36BE">
        <w:rPr>
          <w:sz w:val="48"/>
          <w:szCs w:val="48"/>
        </w:rPr>
        <w:br/>
      </w:r>
      <w:r w:rsidRPr="002F36BE">
        <w:rPr>
          <w:rStyle w:val="Heading1Char"/>
        </w:rPr>
        <w:t>Global Accessibility Awareness Day</w:t>
      </w:r>
      <w:bookmarkEnd w:id="0"/>
      <w:r w:rsidR="00D6790C">
        <w:rPr>
          <w:rStyle w:val="Heading1Char"/>
        </w:rPr>
        <w:t xml:space="preserve"> Welcome Information</w:t>
      </w:r>
      <w:r w:rsidR="003C2A7C">
        <w:rPr>
          <w:rStyle w:val="Heading1Char"/>
        </w:rPr>
        <w:t>; May 19, 2022</w:t>
      </w:r>
    </w:p>
    <w:p w14:paraId="03CA4DD6" w14:textId="4747BEFE" w:rsidR="00B23655" w:rsidRPr="00643DD5" w:rsidRDefault="00D6790C" w:rsidP="00643DD5">
      <w:pPr>
        <w:pStyle w:val="Heading2"/>
      </w:pPr>
      <w:r>
        <w:br/>
      </w:r>
      <w:r w:rsidR="002F36BE">
        <w:t>What is the n</w:t>
      </w:r>
      <w:r w:rsidR="00435DCE" w:rsidRPr="00643DD5">
        <w:t>umber of American adults that have reading dyslexia?</w:t>
      </w:r>
    </w:p>
    <w:p w14:paraId="6A947D4F" w14:textId="418BA643" w:rsidR="00842DC7" w:rsidRPr="00643DD5" w:rsidRDefault="00435DCE" w:rsidP="003B5189">
      <w:pPr>
        <w:sectPr w:rsidR="00842DC7" w:rsidRPr="00643DD5" w:rsidSect="00643DD5">
          <w:type w:val="continuous"/>
          <w:pgSz w:w="10800" w:h="19937"/>
          <w:pgMar w:top="360" w:right="360" w:bottom="360" w:left="360" w:header="0" w:footer="3" w:gutter="0"/>
          <w:cols w:space="720"/>
          <w:noEndnote/>
          <w:docGrid w:linePitch="360"/>
        </w:sectPr>
      </w:pPr>
      <w:r w:rsidRPr="00D6790C">
        <w:rPr>
          <w:rStyle w:val="BodyTextChar"/>
          <w:rFonts w:ascii="Microsoft Sans Serif" w:eastAsia="Microsoft Sans Serif" w:hAnsi="Microsoft Sans Serif" w:cs="Microsoft Sans Serif"/>
          <w:color w:val="000000"/>
          <w:sz w:val="24"/>
          <w:szCs w:val="24"/>
        </w:rPr>
        <w:t>Dyslexia affects about 15 to 20 percent</w:t>
      </w:r>
      <w:r w:rsidR="002F36BE" w:rsidRPr="00D6790C">
        <w:t xml:space="preserve"> of the population</w:t>
      </w:r>
      <w:r w:rsidRPr="00D6790C">
        <w:rPr>
          <w:rStyle w:val="BodyTextChar"/>
          <w:rFonts w:ascii="Microsoft Sans Serif" w:eastAsia="Microsoft Sans Serif" w:hAnsi="Microsoft Sans Serif" w:cs="Microsoft Sans Serif"/>
          <w:color w:val="000000"/>
          <w:sz w:val="24"/>
          <w:szCs w:val="24"/>
        </w:rPr>
        <w:t>, making it the most commonly diagnosed</w:t>
      </w:r>
      <w:r w:rsidR="00842DC7">
        <w:rPr>
          <w:rStyle w:val="BodyTextChar"/>
          <w:rFonts w:ascii="Microsoft Sans Serif" w:eastAsia="Microsoft Sans Serif" w:hAnsi="Microsoft Sans Serif" w:cs="Microsoft Sans Serif"/>
          <w:color w:val="000000"/>
          <w:sz w:val="24"/>
          <w:szCs w:val="24"/>
        </w:rPr>
        <w:t xml:space="preserve"> </w:t>
      </w:r>
      <w:r w:rsidRPr="00D6790C">
        <w:rPr>
          <w:rStyle w:val="BodyTextChar"/>
          <w:rFonts w:ascii="Microsoft Sans Serif" w:eastAsia="Microsoft Sans Serif" w:hAnsi="Microsoft Sans Serif" w:cs="Microsoft Sans Serif"/>
          <w:color w:val="000000"/>
          <w:sz w:val="24"/>
          <w:szCs w:val="24"/>
        </w:rPr>
        <w:t>learning disability.</w:t>
      </w:r>
      <w:r w:rsidR="003B5189">
        <w:br/>
      </w:r>
    </w:p>
    <w:p w14:paraId="33FDDC6B" w14:textId="77777777" w:rsidR="00B23655" w:rsidRPr="00643DD5" w:rsidRDefault="00435DCE" w:rsidP="00643DD5">
      <w:pPr>
        <w:pStyle w:val="Heading2"/>
      </w:pPr>
      <w:r w:rsidRPr="00643DD5">
        <w:t>What are examples of neurodiverse?</w:t>
      </w:r>
    </w:p>
    <w:p w14:paraId="4D8E030E" w14:textId="249BACB2" w:rsidR="00842DC7" w:rsidRPr="00643DD5" w:rsidRDefault="00435DCE" w:rsidP="00643DD5">
      <w:r w:rsidRPr="00643DD5">
        <w:t>ADHD, Autism, Dyspraxia, Dyslexia, Dyscalculia, Dysgraphia, and Tourette's syndrome are all examples of neurodiverse conditions.</w:t>
      </w:r>
      <w:r w:rsidR="002F36BE">
        <w:t xml:space="preserve"> </w:t>
      </w:r>
      <w:r w:rsidRPr="00643DD5">
        <w:t>Accessible materials can benefit students who are</w:t>
      </w:r>
      <w:r w:rsidR="00842DC7">
        <w:t xml:space="preserve"> </w:t>
      </w:r>
      <w:r w:rsidRPr="00643DD5">
        <w:t>neurodiverse.</w:t>
      </w:r>
      <w:r w:rsidR="003B5189">
        <w:br/>
      </w:r>
    </w:p>
    <w:p w14:paraId="43EB9CBE" w14:textId="77777777" w:rsidR="00B23655" w:rsidRPr="00643DD5" w:rsidRDefault="00435DCE" w:rsidP="00643DD5">
      <w:pPr>
        <w:pStyle w:val="Heading2"/>
      </w:pPr>
      <w:r w:rsidRPr="00643DD5">
        <w:t>How do I make book scans accessible?</w:t>
      </w:r>
    </w:p>
    <w:p w14:paraId="7A9C4066" w14:textId="033CDCBE" w:rsidR="00B23655" w:rsidRPr="00643DD5" w:rsidRDefault="00435DCE" w:rsidP="00D6790C">
      <w:pPr>
        <w:sectPr w:rsidR="00B23655" w:rsidRPr="00643DD5" w:rsidSect="00643DD5">
          <w:type w:val="continuous"/>
          <w:pgSz w:w="10800" w:h="19937"/>
          <w:pgMar w:top="360" w:right="360" w:bottom="360" w:left="360" w:header="0" w:footer="3" w:gutter="0"/>
          <w:cols w:space="720"/>
          <w:noEndnote/>
          <w:docGrid w:linePitch="360"/>
        </w:sectPr>
      </w:pPr>
      <w:r w:rsidRPr="00643DD5">
        <w:t xml:space="preserve">In order to make an </w:t>
      </w:r>
      <w:r w:rsidR="002F36BE">
        <w:t>image-based</w:t>
      </w:r>
      <w:r w:rsidRPr="00643DD5">
        <w:t xml:space="preserve"> PDF accessible, the content creator should convert the text using optical character recognition (OCR) software (such as Adobe Acrobat Pro or ABBYY Fine Reader). Screen readers cannot access inaccessible scan</w:t>
      </w:r>
      <w:r w:rsidR="003B5189">
        <w:br/>
      </w:r>
    </w:p>
    <w:p w14:paraId="08328E84" w14:textId="68557974" w:rsidR="00B23655" w:rsidRPr="00643DD5" w:rsidRDefault="00435DCE" w:rsidP="002F36BE">
      <w:pPr>
        <w:pStyle w:val="Heading2"/>
      </w:pPr>
      <w:r w:rsidRPr="00643DD5">
        <w:rPr>
          <w:rStyle w:val="Heading2Char"/>
        </w:rPr>
        <w:t>Top 5</w:t>
      </w:r>
      <w:r w:rsidR="00643DD5" w:rsidRPr="00643DD5">
        <w:rPr>
          <w:rStyle w:val="Heading2Char"/>
        </w:rPr>
        <w:t xml:space="preserve"> </w:t>
      </w:r>
      <w:r w:rsidRPr="00643DD5">
        <w:rPr>
          <w:rStyle w:val="Heading2Char"/>
        </w:rPr>
        <w:t>Characteristics</w:t>
      </w:r>
      <w:r w:rsidR="00643DD5" w:rsidRPr="00643DD5">
        <w:rPr>
          <w:rStyle w:val="Heading2Char"/>
        </w:rPr>
        <w:t xml:space="preserve"> </w:t>
      </w:r>
      <w:r w:rsidRPr="00643DD5">
        <w:rPr>
          <w:rStyle w:val="Heading2Char"/>
        </w:rPr>
        <w:t>of an</w:t>
      </w:r>
      <w:r w:rsidR="00643DD5" w:rsidRPr="00643DD5">
        <w:rPr>
          <w:rStyle w:val="Heading2Char"/>
        </w:rPr>
        <w:t xml:space="preserve"> </w:t>
      </w:r>
      <w:r w:rsidRPr="00643DD5">
        <w:rPr>
          <w:rStyle w:val="Heading2Char"/>
        </w:rPr>
        <w:t>Accessible PDF</w:t>
      </w:r>
      <w:r w:rsidR="002F36BE">
        <w:t xml:space="preserve"> </w:t>
      </w:r>
      <w:r w:rsidRPr="00643DD5">
        <w:t>(Acrobat Pro)</w:t>
      </w:r>
    </w:p>
    <w:p w14:paraId="1692170D" w14:textId="77777777" w:rsidR="00B23655" w:rsidRPr="00643DD5" w:rsidRDefault="00435DCE" w:rsidP="00D6790C">
      <w:pPr>
        <w:pStyle w:val="ListParagraph"/>
        <w:numPr>
          <w:ilvl w:val="0"/>
          <w:numId w:val="6"/>
        </w:numPr>
      </w:pPr>
      <w:r w:rsidRPr="00643DD5">
        <w:t>Searchable text</w:t>
      </w:r>
    </w:p>
    <w:p w14:paraId="7D8B10EE" w14:textId="77777777" w:rsidR="00B23655" w:rsidRPr="00643DD5" w:rsidRDefault="00435DCE" w:rsidP="00D6790C">
      <w:pPr>
        <w:pStyle w:val="ListParagraph"/>
        <w:numPr>
          <w:ilvl w:val="0"/>
          <w:numId w:val="6"/>
        </w:numPr>
      </w:pPr>
      <w:r w:rsidRPr="00643DD5">
        <w:t>Alternate text descriptions</w:t>
      </w:r>
    </w:p>
    <w:p w14:paraId="5B15780A" w14:textId="77777777" w:rsidR="00B23655" w:rsidRPr="00643DD5" w:rsidRDefault="00435DCE" w:rsidP="00D6790C">
      <w:pPr>
        <w:pStyle w:val="ListParagraph"/>
        <w:numPr>
          <w:ilvl w:val="0"/>
          <w:numId w:val="6"/>
        </w:numPr>
      </w:pPr>
      <w:r w:rsidRPr="00643DD5">
        <w:t>Fonts that allow characters to be extracted to text</w:t>
      </w:r>
    </w:p>
    <w:p w14:paraId="61AB01F4" w14:textId="77777777" w:rsidR="00B23655" w:rsidRPr="00643DD5" w:rsidRDefault="00435DCE" w:rsidP="00D6790C">
      <w:pPr>
        <w:pStyle w:val="ListParagraph"/>
        <w:numPr>
          <w:ilvl w:val="0"/>
          <w:numId w:val="6"/>
        </w:numPr>
      </w:pPr>
      <w:r w:rsidRPr="00643DD5">
        <w:t>Reading order and document structure tags</w:t>
      </w:r>
    </w:p>
    <w:p w14:paraId="51584755" w14:textId="6FC87D4E" w:rsidR="00B23655" w:rsidRPr="00643DD5" w:rsidRDefault="00435DCE" w:rsidP="00643DD5">
      <w:pPr>
        <w:pStyle w:val="ListParagraph"/>
        <w:numPr>
          <w:ilvl w:val="0"/>
          <w:numId w:val="6"/>
        </w:numPr>
        <w:sectPr w:rsidR="00B23655" w:rsidRPr="00643DD5" w:rsidSect="00643DD5">
          <w:type w:val="continuous"/>
          <w:pgSz w:w="10800" w:h="19937"/>
          <w:pgMar w:top="360" w:right="360" w:bottom="360" w:left="360" w:header="0" w:footer="3" w:gutter="0"/>
          <w:cols w:space="720"/>
          <w:noEndnote/>
          <w:docGrid w:linePitch="360"/>
        </w:sectPr>
      </w:pPr>
      <w:r w:rsidRPr="00643DD5">
        <w:t>Interactive form field</w:t>
      </w:r>
      <w:r w:rsidR="003B5189">
        <w:t>s</w:t>
      </w:r>
      <w:r w:rsidR="003B5189">
        <w:br/>
      </w:r>
    </w:p>
    <w:p w14:paraId="4313C5C9" w14:textId="0CAD508B" w:rsidR="00B23655" w:rsidRPr="00643DD5" w:rsidRDefault="00435DCE" w:rsidP="00643DD5">
      <w:pPr>
        <w:pStyle w:val="Heading2"/>
      </w:pPr>
      <w:r w:rsidRPr="00643DD5">
        <w:t>What is Kurzweil</w:t>
      </w:r>
      <w:r w:rsidR="00842DC7">
        <w:t xml:space="preserve"> </w:t>
      </w:r>
      <w:r w:rsidRPr="00643DD5">
        <w:t>3000?</w:t>
      </w:r>
    </w:p>
    <w:p w14:paraId="689777F3" w14:textId="77777777" w:rsidR="00B23655" w:rsidRPr="00643DD5" w:rsidRDefault="00435DCE" w:rsidP="00D6790C">
      <w:r w:rsidRPr="00643DD5">
        <w:t>Kurzweil 3000 is a reading, writing, and learning software solution to assist individuals with learning differences, phonological processing, awareness, vocabulary development, reading fluency, and reading comprehension.</w:t>
      </w:r>
    </w:p>
    <w:p w14:paraId="0851ACF4" w14:textId="77777777" w:rsidR="00B23655" w:rsidRDefault="00B23655" w:rsidP="00D6790C"/>
    <w:p w14:paraId="15DA4E1F" w14:textId="2AD35431" w:rsidR="00C76B32" w:rsidRPr="00643DD5" w:rsidRDefault="00C76B32" w:rsidP="00D6790C">
      <w:pPr>
        <w:sectPr w:rsidR="00C76B32" w:rsidRPr="00643DD5" w:rsidSect="00643DD5">
          <w:type w:val="continuous"/>
          <w:pgSz w:w="10800" w:h="19937"/>
          <w:pgMar w:top="360" w:right="360" w:bottom="360" w:left="360" w:header="0" w:footer="3" w:gutter="0"/>
          <w:cols w:space="720"/>
          <w:noEndnote/>
          <w:docGrid w:linePitch="360"/>
        </w:sectPr>
      </w:pPr>
    </w:p>
    <w:p w14:paraId="03CDCB31" w14:textId="77777777" w:rsidR="00643DD5" w:rsidRDefault="00435DCE" w:rsidP="00643DD5">
      <w:r w:rsidRPr="00643DD5">
        <w:rPr>
          <w:rStyle w:val="Heading2Char"/>
        </w:rPr>
        <w:t>Did you know?</w:t>
      </w:r>
      <w:r w:rsidRPr="00643DD5">
        <w:t xml:space="preserve"> </w:t>
      </w:r>
    </w:p>
    <w:p w14:paraId="728A4352" w14:textId="77777777" w:rsidR="00B23655" w:rsidRDefault="00435DCE" w:rsidP="00D6790C">
      <w:r w:rsidRPr="00643DD5">
        <w:t>Kurzweil</w:t>
      </w:r>
      <w:r w:rsidR="00842DC7">
        <w:t xml:space="preserve"> </w:t>
      </w:r>
      <w:r w:rsidRPr="00643DD5">
        <w:t>3000 is available on request for all DU students, staff, and faculty</w:t>
      </w:r>
      <w:r w:rsidR="003B5189">
        <w:t>.</w:t>
      </w:r>
    </w:p>
    <w:p w14:paraId="30BCFEC9" w14:textId="77777777" w:rsidR="00C76B32" w:rsidRDefault="00C76B32" w:rsidP="00D6790C"/>
    <w:p w14:paraId="4F0D38CA" w14:textId="3D459048" w:rsidR="00C76B32" w:rsidRPr="00643DD5" w:rsidRDefault="00C76B32" w:rsidP="00D6790C">
      <w:pPr>
        <w:sectPr w:rsidR="00C76B32" w:rsidRPr="00643DD5" w:rsidSect="00643DD5">
          <w:type w:val="continuous"/>
          <w:pgSz w:w="10800" w:h="19937"/>
          <w:pgMar w:top="360" w:right="360" w:bottom="360" w:left="360" w:header="0" w:footer="3" w:gutter="0"/>
          <w:cols w:space="720"/>
          <w:noEndnote/>
          <w:docGrid w:linePitch="360"/>
        </w:sectPr>
      </w:pPr>
    </w:p>
    <w:p w14:paraId="7A328CF9" w14:textId="2F22C328" w:rsidR="00B23655" w:rsidRPr="00643DD5" w:rsidRDefault="00435DCE" w:rsidP="00643DD5">
      <w:pPr>
        <w:pStyle w:val="Heading2"/>
      </w:pPr>
      <w:r w:rsidRPr="00643DD5">
        <w:t>Top 5 Website Accessibility Tips</w:t>
      </w:r>
      <w:r w:rsidR="00842DC7">
        <w:t>:</w:t>
      </w:r>
    </w:p>
    <w:p w14:paraId="005729E4" w14:textId="77777777" w:rsidR="00B23655" w:rsidRPr="00643DD5" w:rsidRDefault="00435DCE" w:rsidP="00D6790C">
      <w:pPr>
        <w:pStyle w:val="ListParagraph"/>
        <w:numPr>
          <w:ilvl w:val="0"/>
          <w:numId w:val="7"/>
        </w:numPr>
      </w:pPr>
      <w:r w:rsidRPr="00643DD5">
        <w:t>Add proper alt text to images.</w:t>
      </w:r>
    </w:p>
    <w:p w14:paraId="2AEEC601" w14:textId="77777777" w:rsidR="00B23655" w:rsidRPr="00643DD5" w:rsidRDefault="00435DCE" w:rsidP="00D6790C">
      <w:pPr>
        <w:pStyle w:val="ListParagraph"/>
        <w:numPr>
          <w:ilvl w:val="0"/>
          <w:numId w:val="7"/>
        </w:numPr>
      </w:pPr>
      <w:r w:rsidRPr="00643DD5">
        <w:t>Use headings properly.</w:t>
      </w:r>
    </w:p>
    <w:p w14:paraId="252ED45B" w14:textId="77777777" w:rsidR="00B23655" w:rsidRPr="00643DD5" w:rsidRDefault="00435DCE" w:rsidP="00D6790C">
      <w:pPr>
        <w:pStyle w:val="ListParagraph"/>
        <w:numPr>
          <w:ilvl w:val="0"/>
          <w:numId w:val="7"/>
        </w:numPr>
      </w:pPr>
      <w:r w:rsidRPr="00643DD5">
        <w:t>Avoid using tiny fonts.</w:t>
      </w:r>
    </w:p>
    <w:p w14:paraId="10956D92" w14:textId="77777777" w:rsidR="00B23655" w:rsidRPr="00643DD5" w:rsidRDefault="00435DCE" w:rsidP="00D6790C">
      <w:pPr>
        <w:pStyle w:val="ListParagraph"/>
        <w:numPr>
          <w:ilvl w:val="0"/>
          <w:numId w:val="7"/>
        </w:numPr>
      </w:pPr>
      <w:r w:rsidRPr="00643DD5">
        <w:t>Add labels on form fields.</w:t>
      </w:r>
    </w:p>
    <w:p w14:paraId="4F992A98" w14:textId="1252E5A2" w:rsidR="00B23655" w:rsidRPr="00643DD5" w:rsidRDefault="00435DCE" w:rsidP="00D6790C">
      <w:pPr>
        <w:pStyle w:val="ListParagraph"/>
        <w:numPr>
          <w:ilvl w:val="0"/>
          <w:numId w:val="7"/>
        </w:numPr>
      </w:pPr>
      <w:r w:rsidRPr="00643DD5">
        <w:t>Provide sufficient color contrast</w:t>
      </w:r>
      <w:r w:rsidR="00643DD5">
        <w:t>.</w:t>
      </w:r>
    </w:p>
    <w:p w14:paraId="27AD2264" w14:textId="77777777" w:rsidR="00C76B32" w:rsidRDefault="00C76B32" w:rsidP="00C76B32"/>
    <w:p w14:paraId="0DB1C413" w14:textId="0F50BE9C" w:rsidR="00C76B32" w:rsidRPr="00C76B32" w:rsidRDefault="00C76B32" w:rsidP="00C76B32">
      <w:pPr>
        <w:sectPr w:rsidR="00C76B32" w:rsidRPr="00C76B32" w:rsidSect="00643DD5">
          <w:type w:val="continuous"/>
          <w:pgSz w:w="10800" w:h="19937"/>
          <w:pgMar w:top="360" w:right="360" w:bottom="360" w:left="360" w:header="0" w:footer="3" w:gutter="0"/>
          <w:cols w:space="720"/>
          <w:noEndnote/>
          <w:docGrid w:linePitch="360"/>
        </w:sectPr>
      </w:pPr>
    </w:p>
    <w:p w14:paraId="1D294D63" w14:textId="3525743B" w:rsidR="00B23655" w:rsidRPr="00643DD5" w:rsidRDefault="00435DCE" w:rsidP="00643DD5">
      <w:pPr>
        <w:pStyle w:val="Heading2"/>
      </w:pPr>
      <w:r w:rsidRPr="00643DD5">
        <w:t xml:space="preserve">Does DU have a free </w:t>
      </w:r>
      <w:r w:rsidR="00D6790C">
        <w:t>video-closed</w:t>
      </w:r>
      <w:r w:rsidRPr="00643DD5">
        <w:t xml:space="preserve"> caption editor?</w:t>
      </w:r>
    </w:p>
    <w:p w14:paraId="548A8224" w14:textId="380D2740" w:rsidR="00B23655" w:rsidRDefault="00435DCE" w:rsidP="00643DD5">
      <w:r w:rsidRPr="00643DD5">
        <w:t>Yes, DU Media</w:t>
      </w:r>
      <w:r w:rsidR="00842DC7">
        <w:t xml:space="preserve"> </w:t>
      </w:r>
      <w:r w:rsidRPr="00643DD5">
        <w:t>Space provides closed caption support.</w:t>
      </w:r>
    </w:p>
    <w:p w14:paraId="6BA7A2AE" w14:textId="77777777" w:rsidR="00C76B32" w:rsidRPr="00643DD5" w:rsidRDefault="00C76B32" w:rsidP="00643DD5"/>
    <w:p w14:paraId="1B1575E0" w14:textId="77777777" w:rsidR="00B23655" w:rsidRPr="00643DD5" w:rsidRDefault="00435DCE" w:rsidP="00643DD5">
      <w:pPr>
        <w:pStyle w:val="Heading2"/>
      </w:pPr>
      <w:r w:rsidRPr="00643DD5">
        <w:t>Closed captions should be:</w:t>
      </w:r>
    </w:p>
    <w:p w14:paraId="1FC7E63D" w14:textId="77777777" w:rsidR="00D6790C" w:rsidRDefault="00435DCE" w:rsidP="00D6790C">
      <w:pPr>
        <w:pStyle w:val="ListParagraph"/>
        <w:numPr>
          <w:ilvl w:val="0"/>
          <w:numId w:val="8"/>
        </w:numPr>
      </w:pPr>
      <w:r w:rsidRPr="00643DD5">
        <w:t xml:space="preserve">Accurate, synchronous, complete, and properly placed. </w:t>
      </w:r>
    </w:p>
    <w:p w14:paraId="2157DE81" w14:textId="7CB3FB98" w:rsidR="00B23655" w:rsidRPr="00643DD5" w:rsidRDefault="00435DCE" w:rsidP="00D6790C">
      <w:pPr>
        <w:pStyle w:val="ListParagraph"/>
        <w:numPr>
          <w:ilvl w:val="0"/>
          <w:numId w:val="8"/>
        </w:numPr>
      </w:pPr>
      <w:r w:rsidRPr="00643DD5">
        <w:t>Identify speakers.</w:t>
      </w:r>
    </w:p>
    <w:p w14:paraId="7B686313" w14:textId="77777777" w:rsidR="00643DD5" w:rsidRDefault="00435DCE" w:rsidP="00D6790C">
      <w:pPr>
        <w:pStyle w:val="ListParagraph"/>
        <w:numPr>
          <w:ilvl w:val="0"/>
          <w:numId w:val="8"/>
        </w:numPr>
      </w:pPr>
      <w:r w:rsidRPr="00643DD5">
        <w:t>Not exceed 35 characters per line and no more than 2 lines per frame.</w:t>
      </w:r>
    </w:p>
    <w:p w14:paraId="6B087C75" w14:textId="64015F67" w:rsidR="00C76B32" w:rsidRDefault="00435DCE" w:rsidP="00FC0DAE">
      <w:pPr>
        <w:pStyle w:val="ListParagraph"/>
        <w:numPr>
          <w:ilvl w:val="0"/>
          <w:numId w:val="8"/>
        </w:numPr>
      </w:pPr>
      <w:r w:rsidRPr="00643DD5">
        <w:t>Should have basic grammar to improve reading.</w:t>
      </w:r>
    </w:p>
    <w:p w14:paraId="23B5D10E" w14:textId="77777777" w:rsidR="00FC0DAE" w:rsidRPr="00643DD5" w:rsidRDefault="00FC0DAE" w:rsidP="00FC0DAE"/>
    <w:p w14:paraId="735B7615" w14:textId="77777777" w:rsidR="00B23655" w:rsidRPr="00643DD5" w:rsidRDefault="00435DCE" w:rsidP="00643DD5">
      <w:pPr>
        <w:pStyle w:val="Heading2"/>
      </w:pPr>
      <w:r w:rsidRPr="00643DD5">
        <w:t>What does a screen reader do?</w:t>
      </w:r>
    </w:p>
    <w:p w14:paraId="16CE087B" w14:textId="3F9B91A2" w:rsidR="00B23655" w:rsidRDefault="00435DCE" w:rsidP="00643DD5">
      <w:r w:rsidRPr="00643DD5">
        <w:t>Screen readers convert digital text into synthesized speech. They empower users to hear content and navigate with the keyboard. The technology helps people with different disabilities use information technology with the same level of independence and privacy as anyone else.</w:t>
      </w:r>
    </w:p>
    <w:p w14:paraId="4E2EDAE1" w14:textId="77777777" w:rsidR="00C76B32" w:rsidRPr="00643DD5" w:rsidRDefault="00C76B32" w:rsidP="00643DD5"/>
    <w:p w14:paraId="1D709BAD" w14:textId="77777777" w:rsidR="00B23655" w:rsidRPr="00643DD5" w:rsidRDefault="00B23655" w:rsidP="00643DD5">
      <w:pPr>
        <w:sectPr w:rsidR="00B23655" w:rsidRPr="00643DD5" w:rsidSect="00643DD5">
          <w:type w:val="continuous"/>
          <w:pgSz w:w="10800" w:h="19937"/>
          <w:pgMar w:top="360" w:right="360" w:bottom="360" w:left="360" w:header="0" w:footer="3" w:gutter="0"/>
          <w:cols w:space="720"/>
          <w:noEndnote/>
          <w:docGrid w:linePitch="360"/>
        </w:sectPr>
      </w:pPr>
    </w:p>
    <w:p w14:paraId="1A244488" w14:textId="77777777" w:rsidR="00B23655" w:rsidRPr="00643DD5" w:rsidRDefault="00435DCE" w:rsidP="00643DD5">
      <w:pPr>
        <w:pStyle w:val="Heading2"/>
      </w:pPr>
      <w:r w:rsidRPr="00643DD5">
        <w:t>How fast can Bill process text using his screen reader?</w:t>
      </w:r>
    </w:p>
    <w:p w14:paraId="7C65DA43" w14:textId="77777777" w:rsidR="00B23655" w:rsidRPr="00643DD5" w:rsidRDefault="00435DCE" w:rsidP="00643DD5">
      <w:r w:rsidRPr="00643DD5">
        <w:t>Bill Casson (DU Digital Accessibility Specialist) can process upper 275ish words per minute using his screen reader.</w:t>
      </w:r>
    </w:p>
    <w:p w14:paraId="02E7869B" w14:textId="77777777" w:rsidR="00B23655" w:rsidRDefault="00B23655" w:rsidP="00643DD5"/>
    <w:p w14:paraId="3ED03E98" w14:textId="768FBA35" w:rsidR="00C76B32" w:rsidRPr="00643DD5" w:rsidRDefault="00C76B32" w:rsidP="00643DD5">
      <w:pPr>
        <w:sectPr w:rsidR="00C76B32" w:rsidRPr="00643DD5" w:rsidSect="00643DD5">
          <w:type w:val="continuous"/>
          <w:pgSz w:w="10800" w:h="19937"/>
          <w:pgMar w:top="360" w:right="360" w:bottom="360" w:left="360" w:header="0" w:footer="3" w:gutter="0"/>
          <w:cols w:space="720"/>
          <w:noEndnote/>
          <w:docGrid w:linePitch="360"/>
        </w:sectPr>
      </w:pPr>
    </w:p>
    <w:p w14:paraId="1277F8C3" w14:textId="77777777" w:rsidR="00B23655" w:rsidRPr="00643DD5" w:rsidRDefault="00435DCE" w:rsidP="00643DD5">
      <w:pPr>
        <w:pStyle w:val="Heading2"/>
      </w:pPr>
      <w:r w:rsidRPr="00643DD5">
        <w:t>How do dictation software programs work?</w:t>
      </w:r>
    </w:p>
    <w:p w14:paraId="1F8F0BD0" w14:textId="77777777" w:rsidR="00B23655" w:rsidRPr="00643DD5" w:rsidRDefault="00435DCE" w:rsidP="00643DD5">
      <w:r w:rsidRPr="00643DD5">
        <w:t>Dictation software programs work by using speech recognition algorithms to convert spoken words to text. This provides access to typing without relying on the use of a keyboard. For some, it can be faster than typing and much more accessible.</w:t>
      </w:r>
    </w:p>
    <w:p w14:paraId="50478CBA" w14:textId="77777777" w:rsidR="00B23655" w:rsidRPr="00643DD5" w:rsidRDefault="00B23655" w:rsidP="00643DD5">
      <w:pPr>
        <w:sectPr w:rsidR="00B23655" w:rsidRPr="00643DD5" w:rsidSect="00643DD5">
          <w:type w:val="continuous"/>
          <w:pgSz w:w="10800" w:h="19937"/>
          <w:pgMar w:top="360" w:right="360" w:bottom="360" w:left="360" w:header="0" w:footer="3" w:gutter="0"/>
          <w:cols w:space="720"/>
          <w:noEndnote/>
          <w:docGrid w:linePitch="360"/>
        </w:sectPr>
      </w:pPr>
    </w:p>
    <w:p w14:paraId="63EE92A3" w14:textId="77777777" w:rsidR="00B23655" w:rsidRPr="00643DD5" w:rsidRDefault="00B23655" w:rsidP="00643DD5"/>
    <w:p w14:paraId="46139726" w14:textId="055F95F0" w:rsidR="00B23655" w:rsidRPr="00842DC7" w:rsidRDefault="00435DCE" w:rsidP="00643DD5">
      <w:pPr>
        <w:rPr>
          <w:rStyle w:val="Hyperlink"/>
          <w:color w:val="000000"/>
          <w:u w:val="none"/>
        </w:rPr>
      </w:pPr>
      <w:r w:rsidRPr="00643DD5">
        <w:t>Thank</w:t>
      </w:r>
      <w:r w:rsidR="00643DD5">
        <w:t xml:space="preserve"> You</w:t>
      </w:r>
      <w:r w:rsidR="00842DC7">
        <w:t xml:space="preserve">! </w:t>
      </w:r>
      <w:r w:rsidRPr="00643DD5">
        <w:t>For more information, please visit our website</w:t>
      </w:r>
      <w:r w:rsidR="00D6790C">
        <w:t xml:space="preserve">: </w:t>
      </w:r>
      <w:r w:rsidR="00D6790C">
        <w:fldChar w:fldCharType="begin"/>
      </w:r>
      <w:r w:rsidR="00D6790C">
        <w:instrText xml:space="preserve"> HYPERLINK "http://accessibility.du.edu/" \o "accessibility.du.edu" </w:instrText>
      </w:r>
      <w:r w:rsidR="00D6790C">
        <w:fldChar w:fldCharType="separate"/>
      </w:r>
      <w:r w:rsidRPr="00D6790C">
        <w:rPr>
          <w:rStyle w:val="Hyperlink"/>
        </w:rPr>
        <w:t>accessibility.du.edu</w:t>
      </w:r>
    </w:p>
    <w:p w14:paraId="58DCB7BC" w14:textId="0FA20609" w:rsidR="00B23655" w:rsidRPr="00643DD5" w:rsidRDefault="00D6790C" w:rsidP="00643DD5">
      <w:r>
        <w:fldChar w:fldCharType="end"/>
      </w:r>
    </w:p>
    <w:sectPr w:rsidR="00B23655" w:rsidRPr="00643DD5" w:rsidSect="00643DD5">
      <w:type w:val="continuous"/>
      <w:pgSz w:w="10800" w:h="1993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E8DA" w14:textId="77777777" w:rsidR="009662E1" w:rsidRDefault="009662E1">
      <w:r>
        <w:separator/>
      </w:r>
    </w:p>
  </w:endnote>
  <w:endnote w:type="continuationSeparator" w:id="0">
    <w:p w14:paraId="3F6ABDCF" w14:textId="77777777" w:rsidR="009662E1" w:rsidRDefault="0096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BDEE" w14:textId="77777777" w:rsidR="009662E1" w:rsidRDefault="009662E1"/>
  </w:footnote>
  <w:footnote w:type="continuationSeparator" w:id="0">
    <w:p w14:paraId="56B885EB" w14:textId="77777777" w:rsidR="009662E1" w:rsidRDefault="009662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4FD0"/>
    <w:multiLevelType w:val="hybridMultilevel"/>
    <w:tmpl w:val="4FBC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7154E"/>
    <w:multiLevelType w:val="hybridMultilevel"/>
    <w:tmpl w:val="F0BC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55618"/>
    <w:multiLevelType w:val="hybridMultilevel"/>
    <w:tmpl w:val="DB4479B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D781B06"/>
    <w:multiLevelType w:val="hybridMultilevel"/>
    <w:tmpl w:val="B20E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61C2D"/>
    <w:multiLevelType w:val="multilevel"/>
    <w:tmpl w:val="1F509C78"/>
    <w:lvl w:ilvl="0">
      <w:start w:val="1"/>
      <w:numFmt w:val="decimal"/>
      <w:lvlText w:val="%1."/>
      <w:lvlJc w:val="left"/>
      <w:rPr>
        <w:rFonts w:ascii="Arial" w:eastAsia="Arial" w:hAnsi="Arial" w:cs="Arial"/>
        <w:b w:val="0"/>
        <w:bCs w:val="0"/>
        <w:i w:val="0"/>
        <w:iCs w:val="0"/>
        <w:smallCaps w:val="0"/>
        <w:strike w:val="0"/>
        <w:color w:val="525252"/>
        <w:spacing w:val="0"/>
        <w:w w:val="100"/>
        <w:position w:val="0"/>
        <w:sz w:val="80"/>
        <w:szCs w:val="8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E32ABA"/>
    <w:multiLevelType w:val="hybridMultilevel"/>
    <w:tmpl w:val="FD36C81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A4A6DE3"/>
    <w:multiLevelType w:val="multilevel"/>
    <w:tmpl w:val="E986526A"/>
    <w:lvl w:ilvl="0">
      <w:start w:val="1"/>
      <w:numFmt w:val="decimal"/>
      <w:lvlText w:val="%1."/>
      <w:lvlJc w:val="left"/>
      <w:rPr>
        <w:rFonts w:ascii="Arial" w:eastAsia="Arial" w:hAnsi="Arial" w:cs="Arial"/>
        <w:b w:val="0"/>
        <w:bCs w:val="0"/>
        <w:i w:val="0"/>
        <w:iCs w:val="0"/>
        <w:smallCaps w:val="0"/>
        <w:strike w:val="0"/>
        <w:color w:val="525252"/>
        <w:spacing w:val="0"/>
        <w:w w:val="100"/>
        <w:position w:val="0"/>
        <w:sz w:val="80"/>
        <w:szCs w:val="8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4D3479"/>
    <w:multiLevelType w:val="hybridMultilevel"/>
    <w:tmpl w:val="400C7D8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92077729">
    <w:abstractNumId w:val="6"/>
  </w:num>
  <w:num w:numId="2" w16cid:durableId="86124833">
    <w:abstractNumId w:val="4"/>
  </w:num>
  <w:num w:numId="3" w16cid:durableId="1859392268">
    <w:abstractNumId w:val="3"/>
  </w:num>
  <w:num w:numId="4" w16cid:durableId="1379671799">
    <w:abstractNumId w:val="0"/>
  </w:num>
  <w:num w:numId="5" w16cid:durableId="469709217">
    <w:abstractNumId w:val="1"/>
  </w:num>
  <w:num w:numId="6" w16cid:durableId="1233733080">
    <w:abstractNumId w:val="7"/>
  </w:num>
  <w:num w:numId="7" w16cid:durableId="481430500">
    <w:abstractNumId w:val="2"/>
  </w:num>
  <w:num w:numId="8" w16cid:durableId="1764182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91F5011-80C7-4605-9BDF-9675EE88507D}"/>
    <w:docVar w:name="dgnword-eventsink" w:val="1688551244000"/>
  </w:docVars>
  <w:rsids>
    <w:rsidRoot w:val="00B23655"/>
    <w:rsid w:val="002F36BE"/>
    <w:rsid w:val="003B5189"/>
    <w:rsid w:val="003C2A7C"/>
    <w:rsid w:val="00435DCE"/>
    <w:rsid w:val="00643DD5"/>
    <w:rsid w:val="00842DC7"/>
    <w:rsid w:val="009662E1"/>
    <w:rsid w:val="00B23655"/>
    <w:rsid w:val="00C76B32"/>
    <w:rsid w:val="00D6790C"/>
    <w:rsid w:val="00FC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BC8C"/>
  <w15:docId w15:val="{AACA8F64-B9DC-499C-BF56-9B52B59E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643D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3D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8B2332"/>
      <w:sz w:val="56"/>
      <w:szCs w:val="56"/>
      <w:u w:val="none"/>
    </w:rPr>
  </w:style>
  <w:style w:type="character" w:customStyle="1" w:styleId="Heading10">
    <w:name w:val="Heading #1_"/>
    <w:basedOn w:val="DefaultParagraphFont"/>
    <w:link w:val="Heading11"/>
    <w:rPr>
      <w:rFonts w:ascii="Arial" w:eastAsia="Arial" w:hAnsi="Arial" w:cs="Arial"/>
      <w:b/>
      <w:bCs/>
      <w:i w:val="0"/>
      <w:iCs w:val="0"/>
      <w:smallCaps w:val="0"/>
      <w:strike w:val="0"/>
      <w:color w:val="39717F"/>
      <w:sz w:val="120"/>
      <w:szCs w:val="1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38717F"/>
      <w:sz w:val="64"/>
      <w:szCs w:val="64"/>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color w:val="525252"/>
      <w:sz w:val="80"/>
      <w:szCs w:val="80"/>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color w:val="525252"/>
      <w:sz w:val="36"/>
      <w:szCs w:val="36"/>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39717F"/>
      <w:sz w:val="106"/>
      <w:szCs w:val="106"/>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38717F"/>
      <w:sz w:val="160"/>
      <w:szCs w:val="160"/>
      <w:u w:val="none"/>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color w:val="767171"/>
      <w:sz w:val="36"/>
      <w:szCs w:val="36"/>
      <w:u w:val="none"/>
    </w:rPr>
  </w:style>
  <w:style w:type="paragraph" w:customStyle="1" w:styleId="Bodytext30">
    <w:name w:val="Body text (3)"/>
    <w:basedOn w:val="Normal"/>
    <w:link w:val="Bodytext3"/>
    <w:pPr>
      <w:spacing w:after="400"/>
    </w:pPr>
    <w:rPr>
      <w:rFonts w:ascii="Arial" w:eastAsia="Arial" w:hAnsi="Arial" w:cs="Arial"/>
      <w:color w:val="8B2332"/>
      <w:sz w:val="56"/>
      <w:szCs w:val="56"/>
    </w:rPr>
  </w:style>
  <w:style w:type="paragraph" w:customStyle="1" w:styleId="Heading11">
    <w:name w:val="Heading #1"/>
    <w:basedOn w:val="Normal"/>
    <w:link w:val="Heading10"/>
    <w:pPr>
      <w:spacing w:line="228" w:lineRule="auto"/>
      <w:outlineLvl w:val="0"/>
    </w:pPr>
    <w:rPr>
      <w:rFonts w:ascii="Arial" w:eastAsia="Arial" w:hAnsi="Arial" w:cs="Arial"/>
      <w:b/>
      <w:bCs/>
      <w:color w:val="39717F"/>
      <w:sz w:val="120"/>
      <w:szCs w:val="120"/>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20">
    <w:name w:val="Body text (2)"/>
    <w:basedOn w:val="Normal"/>
    <w:link w:val="Bodytext2"/>
    <w:pPr>
      <w:spacing w:line="226" w:lineRule="auto"/>
    </w:pPr>
    <w:rPr>
      <w:rFonts w:ascii="Arial" w:eastAsia="Arial" w:hAnsi="Arial" w:cs="Arial"/>
      <w:color w:val="38717F"/>
      <w:sz w:val="64"/>
      <w:szCs w:val="64"/>
    </w:rPr>
  </w:style>
  <w:style w:type="paragraph" w:styleId="BodyText">
    <w:name w:val="Body Text"/>
    <w:basedOn w:val="Normal"/>
    <w:link w:val="BodyTextChar"/>
    <w:qFormat/>
    <w:rPr>
      <w:rFonts w:ascii="Arial" w:eastAsia="Arial" w:hAnsi="Arial" w:cs="Arial"/>
      <w:color w:val="525252"/>
      <w:sz w:val="80"/>
      <w:szCs w:val="80"/>
    </w:rPr>
  </w:style>
  <w:style w:type="paragraph" w:customStyle="1" w:styleId="Headerorfooter0">
    <w:name w:val="Header or footer"/>
    <w:basedOn w:val="Normal"/>
    <w:link w:val="Headerorfooter"/>
    <w:rPr>
      <w:rFonts w:ascii="Arial" w:eastAsia="Arial" w:hAnsi="Arial" w:cs="Arial"/>
      <w:color w:val="525252"/>
      <w:sz w:val="36"/>
      <w:szCs w:val="36"/>
    </w:rPr>
  </w:style>
  <w:style w:type="paragraph" w:customStyle="1" w:styleId="Bodytext50">
    <w:name w:val="Body text (5)"/>
    <w:basedOn w:val="Normal"/>
    <w:link w:val="Bodytext5"/>
    <w:pPr>
      <w:spacing w:after="60"/>
    </w:pPr>
    <w:rPr>
      <w:rFonts w:ascii="Arial" w:eastAsia="Arial" w:hAnsi="Arial" w:cs="Arial"/>
      <w:color w:val="39717F"/>
      <w:sz w:val="106"/>
      <w:szCs w:val="106"/>
    </w:rPr>
  </w:style>
  <w:style w:type="paragraph" w:customStyle="1" w:styleId="Bodytext40">
    <w:name w:val="Body text (4)"/>
    <w:basedOn w:val="Normal"/>
    <w:link w:val="Bodytext4"/>
    <w:rPr>
      <w:rFonts w:ascii="Arial" w:eastAsia="Arial" w:hAnsi="Arial" w:cs="Arial"/>
      <w:color w:val="38717F"/>
      <w:sz w:val="160"/>
      <w:szCs w:val="160"/>
    </w:rPr>
  </w:style>
  <w:style w:type="paragraph" w:customStyle="1" w:styleId="Picturecaption0">
    <w:name w:val="Picture caption"/>
    <w:basedOn w:val="Normal"/>
    <w:link w:val="Picturecaption"/>
    <w:rPr>
      <w:rFonts w:ascii="Arial" w:eastAsia="Arial" w:hAnsi="Arial" w:cs="Arial"/>
      <w:color w:val="767171"/>
      <w:sz w:val="36"/>
      <w:szCs w:val="36"/>
    </w:rPr>
  </w:style>
  <w:style w:type="character" w:styleId="Hyperlink">
    <w:name w:val="Hyperlink"/>
    <w:basedOn w:val="DefaultParagraphFont"/>
    <w:uiPriority w:val="99"/>
    <w:unhideWhenUsed/>
    <w:rsid w:val="00643DD5"/>
    <w:rPr>
      <w:color w:val="0563C1" w:themeColor="hyperlink"/>
      <w:u w:val="single"/>
    </w:rPr>
  </w:style>
  <w:style w:type="character" w:customStyle="1" w:styleId="Heading1Char">
    <w:name w:val="Heading 1 Char"/>
    <w:basedOn w:val="DefaultParagraphFont"/>
    <w:link w:val="Heading1"/>
    <w:uiPriority w:val="9"/>
    <w:rsid w:val="00643D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3DD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43DD5"/>
    <w:pPr>
      <w:ind w:left="720"/>
      <w:contextualSpacing/>
    </w:pPr>
  </w:style>
  <w:style w:type="paragraph" w:styleId="Title">
    <w:name w:val="Title"/>
    <w:basedOn w:val="Normal"/>
    <w:next w:val="Normal"/>
    <w:link w:val="TitleChar"/>
    <w:uiPriority w:val="10"/>
    <w:qFormat/>
    <w:rsid w:val="002F36BE"/>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F36BE"/>
    <w:rPr>
      <w:rFonts w:asciiTheme="majorHAnsi" w:eastAsiaTheme="majorEastAsia" w:hAnsiTheme="majorHAnsi" w:cstheme="majorBidi"/>
      <w:spacing w:val="-10"/>
      <w:kern w:val="28"/>
      <w:sz w:val="56"/>
      <w:szCs w:val="56"/>
    </w:rPr>
  </w:style>
  <w:style w:type="paragraph" w:customStyle="1" w:styleId="NormalText">
    <w:name w:val="Normal Text"/>
    <w:basedOn w:val="Normal"/>
    <w:qFormat/>
    <w:rsid w:val="00D6790C"/>
  </w:style>
  <w:style w:type="character" w:styleId="UnresolvedMention">
    <w:name w:val="Unresolved Mention"/>
    <w:basedOn w:val="DefaultParagraphFont"/>
    <w:uiPriority w:val="99"/>
    <w:semiHidden/>
    <w:unhideWhenUsed/>
    <w:rsid w:val="00D67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University of Denver</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Evan Cotgageorge</dc:creator>
  <cp:keywords/>
  <cp:lastModifiedBy>Ellen Hogan</cp:lastModifiedBy>
  <cp:revision>2</cp:revision>
  <dcterms:created xsi:type="dcterms:W3CDTF">2022-05-19T15:35:00Z</dcterms:created>
  <dcterms:modified xsi:type="dcterms:W3CDTF">2022-05-19T15:35:00Z</dcterms:modified>
</cp:coreProperties>
</file>