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925"/>
      </w:tblGrid>
      <w:tr w:rsidR="00786657" w:rsidRPr="003A7D4D" w:rsidTr="00CB3BFD">
        <w:trPr>
          <w:cantSplit/>
        </w:trPr>
        <w:tc>
          <w:tcPr>
            <w:tcW w:w="9350" w:type="dxa"/>
            <w:gridSpan w:val="2"/>
          </w:tcPr>
          <w:p w:rsidR="00786657" w:rsidRPr="00997C89" w:rsidRDefault="00786657" w:rsidP="00786657">
            <w:pPr>
              <w:pStyle w:val="Heading1"/>
              <w:outlineLvl w:val="0"/>
              <w:rPr>
                <w:b/>
              </w:rPr>
            </w:pPr>
            <w:r>
              <w:rPr>
                <w:b/>
              </w:rPr>
              <w:t xml:space="preserve">20 </w:t>
            </w:r>
            <w:r w:rsidRPr="00997C89">
              <w:rPr>
                <w:b/>
              </w:rPr>
              <w:t>Tips for Using NBC Learn</w:t>
            </w:r>
            <w:r>
              <w:rPr>
                <w:b/>
              </w:rPr>
              <w:t xml:space="preserve"> Higher Ed</w:t>
            </w:r>
          </w:p>
          <w:p w:rsidR="00786657" w:rsidRPr="00296C4B" w:rsidRDefault="00786657" w:rsidP="00786657">
            <w:pPr>
              <w:pStyle w:val="NoSpacing"/>
              <w:rPr>
                <w:b/>
              </w:rPr>
            </w:pPr>
            <w:r>
              <w:t>Include these tips in</w:t>
            </w:r>
            <w:r w:rsidRPr="00A166C3">
              <w:t xml:space="preserve"> newsletters, staff trainings, or other communications</w:t>
            </w:r>
            <w:r>
              <w:t xml:space="preserve"> in order</w:t>
            </w:r>
            <w:r w:rsidRPr="00A166C3">
              <w:t xml:space="preserve"> to </w:t>
            </w:r>
            <w:r>
              <w:t>enhance</w:t>
            </w:r>
            <w:r w:rsidRPr="00A166C3">
              <w:t xml:space="preserve"> faculty’s understanding of NBC Learn.</w:t>
            </w:r>
            <w:r>
              <w:t xml:space="preserve"> Feel free to pick and choose or send tips in any order based on the needs of your institution.</w:t>
            </w:r>
          </w:p>
        </w:tc>
      </w:tr>
      <w:tr w:rsidR="00296C4B" w:rsidRPr="003A7D4D" w:rsidTr="00CB3BFD">
        <w:trPr>
          <w:cantSplit/>
        </w:trPr>
        <w:tc>
          <w:tcPr>
            <w:tcW w:w="9350" w:type="dxa"/>
            <w:gridSpan w:val="2"/>
          </w:tcPr>
          <w:p w:rsidR="00296C4B" w:rsidRPr="00296C4B" w:rsidRDefault="00296C4B" w:rsidP="00786657">
            <w:pPr>
              <w:pStyle w:val="Heading1"/>
              <w:spacing w:after="240"/>
              <w:outlineLvl w:val="0"/>
              <w:rPr>
                <w:b/>
              </w:rPr>
            </w:pPr>
            <w:r w:rsidRPr="00296C4B">
              <w:rPr>
                <w:b/>
              </w:rPr>
              <w:t>Getting Started</w:t>
            </w:r>
          </w:p>
        </w:tc>
      </w:tr>
      <w:tr w:rsidR="00A166C3" w:rsidRPr="003A7D4D" w:rsidTr="00CB3BFD">
        <w:trPr>
          <w:cantSplit/>
        </w:trPr>
        <w:tc>
          <w:tcPr>
            <w:tcW w:w="2425" w:type="dxa"/>
          </w:tcPr>
          <w:p w:rsidR="00A166C3" w:rsidRPr="003A7D4D" w:rsidRDefault="00586080" w:rsidP="00CB3BFD">
            <w:pPr>
              <w:pStyle w:val="Heading2"/>
              <w:spacing w:before="0" w:after="240"/>
              <w:contextualSpacing/>
              <w:outlineLvl w:val="1"/>
            </w:pPr>
            <w:r>
              <w:t>Tip</w:t>
            </w:r>
            <w:r w:rsidR="00A166C3" w:rsidRPr="003A7D4D">
              <w:t xml:space="preserve"> 1</w:t>
            </w:r>
          </w:p>
          <w:p w:rsidR="003A7D4D" w:rsidRPr="003A7D4D" w:rsidRDefault="003A7D4D" w:rsidP="00CB3BFD">
            <w:pPr>
              <w:spacing w:after="240"/>
              <w:contextualSpacing/>
            </w:pPr>
            <w:r w:rsidRPr="003A7D4D">
              <w:t>NBC Learn Video Tour</w:t>
            </w:r>
            <w:r>
              <w:t xml:space="preserve"> </w:t>
            </w:r>
          </w:p>
        </w:tc>
        <w:tc>
          <w:tcPr>
            <w:tcW w:w="6925" w:type="dxa"/>
          </w:tcPr>
          <w:p w:rsidR="00A166C3" w:rsidRDefault="002C57D2" w:rsidP="00CB3BFD">
            <w:pPr>
              <w:spacing w:after="240"/>
            </w:pPr>
            <w:r w:rsidRPr="002C57D2">
              <w:t>NBC Learn Higher Ed (</w:t>
            </w:r>
            <w:hyperlink r:id="rId7" w:history="1">
              <w:r w:rsidRPr="002C57D2">
                <w:rPr>
                  <w:rStyle w:val="Hyperlink"/>
                  <w:rFonts w:ascii="Rock Sans" w:hAnsi="Rock Sans"/>
                </w:rPr>
                <w:t>highered.nbclearn.com</w:t>
              </w:r>
            </w:hyperlink>
            <w:r w:rsidRPr="002C57D2">
              <w:t xml:space="preserve">) is a collection of more than 21,000 videos, documents, and images that can be incorporated into classroom lectures and online </w:t>
            </w:r>
            <w:r w:rsidR="00F823C0">
              <w:t>module</w:t>
            </w:r>
            <w:r w:rsidRPr="002C57D2">
              <w:t xml:space="preserve">s. </w:t>
            </w:r>
            <w:r w:rsidR="00A166C3" w:rsidRPr="003A7D4D">
              <w:t xml:space="preserve">New to NBC Learn? A </w:t>
            </w:r>
            <w:hyperlink r:id="rId8" w:history="1">
              <w:r w:rsidR="00A166C3" w:rsidRPr="003A7D4D">
                <w:rPr>
                  <w:rStyle w:val="Hyperlink"/>
                  <w:rFonts w:ascii="Rock Sans" w:hAnsi="Rock Sans"/>
                </w:rPr>
                <w:t>guided video tour</w:t>
              </w:r>
            </w:hyperlink>
            <w:r w:rsidR="00A166C3" w:rsidRPr="003A7D4D">
              <w:t xml:space="preserve"> walks you through the site’s key features. Watch the whole video or skip ahead to </w:t>
            </w:r>
            <w:r w:rsidR="003A7D4D" w:rsidRPr="003A7D4D">
              <w:t xml:space="preserve">specific </w:t>
            </w:r>
            <w:r w:rsidR="00A166C3" w:rsidRPr="003A7D4D">
              <w:t xml:space="preserve">features like </w:t>
            </w:r>
            <w:r w:rsidR="0069302A">
              <w:t xml:space="preserve">Creating </w:t>
            </w:r>
            <w:r w:rsidR="00A166C3" w:rsidRPr="003A7D4D">
              <w:t xml:space="preserve">Playlists or </w:t>
            </w:r>
            <w:r w:rsidR="0069302A">
              <w:t>Sharing Videos</w:t>
            </w:r>
            <w:r w:rsidR="00A166C3" w:rsidRPr="003A7D4D">
              <w:t>.</w:t>
            </w:r>
          </w:p>
          <w:p w:rsidR="00EA4CD4" w:rsidRPr="003A7D4D" w:rsidRDefault="00EA4CD4" w:rsidP="00CB3BFD">
            <w:pPr>
              <w:spacing w:after="240"/>
            </w:pPr>
            <w:r>
              <w:rPr>
                <w:noProof/>
              </w:rPr>
              <w:drawing>
                <wp:inline distT="0" distB="0" distL="0" distR="0" wp14:anchorId="281DBD53" wp14:editId="198E97C6">
                  <wp:extent cx="2377440" cy="1134796"/>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7440" cy="1134796"/>
                          </a:xfrm>
                          <a:prstGeom prst="rect">
                            <a:avLst/>
                          </a:prstGeom>
                        </pic:spPr>
                      </pic:pic>
                    </a:graphicData>
                  </a:graphic>
                </wp:inline>
              </w:drawing>
            </w:r>
          </w:p>
        </w:tc>
      </w:tr>
      <w:tr w:rsidR="00A166C3" w:rsidRPr="003A7D4D" w:rsidTr="00CB3BFD">
        <w:trPr>
          <w:cantSplit/>
        </w:trPr>
        <w:tc>
          <w:tcPr>
            <w:tcW w:w="2425" w:type="dxa"/>
          </w:tcPr>
          <w:p w:rsidR="003A7D4D" w:rsidRPr="00296C4B" w:rsidRDefault="00863136" w:rsidP="00CB3BFD">
            <w:pPr>
              <w:pStyle w:val="Heading2"/>
              <w:spacing w:before="0" w:after="240"/>
              <w:contextualSpacing/>
              <w:outlineLvl w:val="1"/>
            </w:pPr>
            <w:r>
              <w:t>Tip</w:t>
            </w:r>
            <w:r w:rsidR="00296C4B">
              <w:t xml:space="preserve"> 2</w:t>
            </w:r>
          </w:p>
          <w:p w:rsidR="003A7D4D" w:rsidRPr="003A7D4D" w:rsidRDefault="00F823C0" w:rsidP="00CB3BFD">
            <w:pPr>
              <w:spacing w:after="240"/>
              <w:contextualSpacing/>
            </w:pPr>
            <w:r>
              <w:t>Using</w:t>
            </w:r>
            <w:r w:rsidR="003A7D4D">
              <w:t xml:space="preserve"> the</w:t>
            </w:r>
            <w:r w:rsidR="0069302A">
              <w:t xml:space="preserve"> NBC Learn</w:t>
            </w:r>
            <w:r w:rsidR="003A7D4D">
              <w:t xml:space="preserve"> </w:t>
            </w:r>
            <w:r w:rsidR="002C57D2">
              <w:t>Video Player</w:t>
            </w:r>
          </w:p>
        </w:tc>
        <w:tc>
          <w:tcPr>
            <w:tcW w:w="6925" w:type="dxa"/>
          </w:tcPr>
          <w:p w:rsidR="00EA4CD4" w:rsidRDefault="0069302A" w:rsidP="00CB3BFD">
            <w:pPr>
              <w:spacing w:after="240"/>
            </w:pPr>
            <w:r>
              <w:t xml:space="preserve">NBC </w:t>
            </w:r>
            <w:proofErr w:type="spellStart"/>
            <w:r>
              <w:t>Learn’s</w:t>
            </w:r>
            <w:proofErr w:type="spellEnd"/>
            <w:r>
              <w:t xml:space="preserve"> video player works like a baseball card: you can flip the </w:t>
            </w:r>
            <w:r w:rsidR="003D5781">
              <w:t xml:space="preserve">player </w:t>
            </w:r>
            <w:r>
              <w:t xml:space="preserve">over to reveal more </w:t>
            </w:r>
            <w:r w:rsidR="003D5781">
              <w:t xml:space="preserve">detailed </w:t>
            </w:r>
            <w:r>
              <w:t>information about the media on the front.</w:t>
            </w:r>
            <w:r w:rsidR="00C451BB">
              <w:t xml:space="preserve"> </w:t>
            </w:r>
            <w:r w:rsidR="003D5781">
              <w:t>Simply c</w:t>
            </w:r>
            <w:r w:rsidR="00C451BB">
              <w:t xml:space="preserve">lick on the backwards-facing arrow in the upper right corner to </w:t>
            </w:r>
            <w:r w:rsidR="003D5781">
              <w:t>view</w:t>
            </w:r>
            <w:r w:rsidR="00C451BB">
              <w:t xml:space="preserve"> a summary, </w:t>
            </w:r>
            <w:r w:rsidR="003D5781">
              <w:t xml:space="preserve">hyperlinked </w:t>
            </w:r>
            <w:r w:rsidR="00C451BB">
              <w:t>keywords</w:t>
            </w:r>
            <w:r w:rsidR="002C57D2">
              <w:t>,</w:t>
            </w:r>
            <w:r w:rsidR="00C451BB">
              <w:t xml:space="preserve"> and a citation generator for every </w:t>
            </w:r>
            <w:r w:rsidR="003D5781">
              <w:t xml:space="preserve">NBC Learn </w:t>
            </w:r>
            <w:r w:rsidR="00C451BB">
              <w:t>video.</w:t>
            </w:r>
          </w:p>
          <w:p w:rsidR="00EA4CD4" w:rsidRPr="00C451BB" w:rsidRDefault="00EA4CD4" w:rsidP="00CB3BFD">
            <w:pPr>
              <w:spacing w:after="240"/>
            </w:pPr>
            <w:r>
              <w:rPr>
                <w:noProof/>
              </w:rPr>
              <w:drawing>
                <wp:inline distT="0" distB="0" distL="0" distR="0" wp14:anchorId="3DE5EB34" wp14:editId="581E83F4">
                  <wp:extent cx="1793174" cy="12289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4452" cy="1229865"/>
                          </a:xfrm>
                          <a:prstGeom prst="rect">
                            <a:avLst/>
                          </a:prstGeom>
                        </pic:spPr>
                      </pic:pic>
                    </a:graphicData>
                  </a:graphic>
                </wp:inline>
              </w:drawing>
            </w:r>
            <w:r>
              <w:rPr>
                <w:noProof/>
              </w:rPr>
              <w:drawing>
                <wp:inline distT="0" distB="0" distL="0" distR="0" wp14:anchorId="2A7D0B04" wp14:editId="72AF0F3F">
                  <wp:extent cx="1805050" cy="122382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1155" cy="1227963"/>
                          </a:xfrm>
                          <a:prstGeom prst="rect">
                            <a:avLst/>
                          </a:prstGeom>
                        </pic:spPr>
                      </pic:pic>
                    </a:graphicData>
                  </a:graphic>
                </wp:inline>
              </w:drawing>
            </w:r>
          </w:p>
        </w:tc>
      </w:tr>
      <w:tr w:rsidR="00296C4B" w:rsidRPr="003A7D4D" w:rsidTr="00CB3BFD">
        <w:trPr>
          <w:cantSplit/>
        </w:trPr>
        <w:tc>
          <w:tcPr>
            <w:tcW w:w="2425" w:type="dxa"/>
          </w:tcPr>
          <w:p w:rsidR="00296C4B" w:rsidRDefault="00863136" w:rsidP="00CB3BFD">
            <w:pPr>
              <w:pStyle w:val="Heading2"/>
              <w:spacing w:before="0" w:after="240"/>
              <w:contextualSpacing/>
              <w:outlineLvl w:val="1"/>
            </w:pPr>
            <w:r>
              <w:lastRenderedPageBreak/>
              <w:t>Tip</w:t>
            </w:r>
            <w:r w:rsidR="00296C4B">
              <w:t xml:space="preserve"> 3</w:t>
            </w:r>
          </w:p>
          <w:p w:rsidR="00296C4B" w:rsidRPr="00336A7C" w:rsidRDefault="003D5781" w:rsidP="00CB3BFD">
            <w:pPr>
              <w:spacing w:after="240"/>
              <w:contextualSpacing/>
            </w:pPr>
            <w:r>
              <w:t>NBC Learn</w:t>
            </w:r>
            <w:r w:rsidR="00296C4B">
              <w:t xml:space="preserve"> Transcript </w:t>
            </w:r>
            <w:r>
              <w:t>Feature</w:t>
            </w:r>
          </w:p>
        </w:tc>
        <w:tc>
          <w:tcPr>
            <w:tcW w:w="6925" w:type="dxa"/>
          </w:tcPr>
          <w:p w:rsidR="00296C4B" w:rsidRDefault="00296C4B" w:rsidP="00CB3BFD">
            <w:pPr>
              <w:spacing w:after="240"/>
            </w:pPr>
            <w:r w:rsidRPr="003D5781">
              <w:t>Every</w:t>
            </w:r>
            <w:r w:rsidR="003D5781">
              <w:t xml:space="preserve"> video on NBC Learn com</w:t>
            </w:r>
            <w:r w:rsidR="00F823C0">
              <w:t>es with a full text transcript, allowing</w:t>
            </w:r>
            <w:r w:rsidR="003D5781">
              <w:t xml:space="preserve"> students to cite specific evidence from the videos in discussions or written assignments.  To access the transcript, open any video and click ‘Transcript’ on the right side of the player. </w:t>
            </w:r>
          </w:p>
          <w:p w:rsidR="00EA4CD4" w:rsidRPr="003D5781" w:rsidRDefault="00EA4CD4" w:rsidP="00CB3BFD">
            <w:pPr>
              <w:spacing w:after="240"/>
            </w:pPr>
            <w:r>
              <w:rPr>
                <w:noProof/>
              </w:rPr>
              <w:drawing>
                <wp:inline distT="0" distB="0" distL="0" distR="0" wp14:anchorId="624DE7F1" wp14:editId="43608EBD">
                  <wp:extent cx="3621974" cy="1418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4113" cy="1419628"/>
                          </a:xfrm>
                          <a:prstGeom prst="rect">
                            <a:avLst/>
                          </a:prstGeom>
                        </pic:spPr>
                      </pic:pic>
                    </a:graphicData>
                  </a:graphic>
                </wp:inline>
              </w:drawing>
            </w:r>
          </w:p>
        </w:tc>
      </w:tr>
      <w:tr w:rsidR="00296C4B" w:rsidRPr="003A7D4D" w:rsidTr="00CB3BFD">
        <w:trPr>
          <w:cantSplit/>
        </w:trPr>
        <w:tc>
          <w:tcPr>
            <w:tcW w:w="2425" w:type="dxa"/>
          </w:tcPr>
          <w:p w:rsidR="00296C4B" w:rsidRDefault="00863136" w:rsidP="00CB3BFD">
            <w:pPr>
              <w:pStyle w:val="Heading2"/>
              <w:spacing w:before="0" w:after="240"/>
              <w:contextualSpacing/>
              <w:outlineLvl w:val="1"/>
            </w:pPr>
            <w:r>
              <w:t>Tip</w:t>
            </w:r>
            <w:r w:rsidR="00296C4B">
              <w:t xml:space="preserve"> 4</w:t>
            </w:r>
          </w:p>
          <w:p w:rsidR="00296C4B" w:rsidRPr="00336A7C" w:rsidRDefault="003D5781" w:rsidP="00CB3BFD">
            <w:pPr>
              <w:spacing w:after="240"/>
              <w:contextualSpacing/>
            </w:pPr>
            <w:r>
              <w:t xml:space="preserve">NBC Learn </w:t>
            </w:r>
            <w:r w:rsidR="00296C4B">
              <w:t>Offline Player</w:t>
            </w:r>
          </w:p>
        </w:tc>
        <w:tc>
          <w:tcPr>
            <w:tcW w:w="6925" w:type="dxa"/>
          </w:tcPr>
          <w:p w:rsidR="00296C4B" w:rsidRDefault="003D5781" w:rsidP="00CB3BFD">
            <w:pPr>
              <w:spacing w:after="240"/>
            </w:pPr>
            <w:r>
              <w:t xml:space="preserve">NBC Learn allows users to download an unlimited number of video playlists for offline use. Once you’ve downloaded the Offline App, it lives on your computer’s hard </w:t>
            </w:r>
            <w:r w:rsidR="00521E27">
              <w:t xml:space="preserve">drive, </w:t>
            </w:r>
            <w:r>
              <w:t xml:space="preserve">and you can sync playlists any time you’re connected to the internet. </w:t>
            </w:r>
            <w:r w:rsidR="00521E27">
              <w:t>W</w:t>
            </w:r>
            <w:r>
              <w:t xml:space="preserve">hen you’re not online, simply open the App </w:t>
            </w:r>
            <w:r w:rsidR="00521E27">
              <w:t>to watch full videos—no need to search around or wait for videos to load!</w:t>
            </w:r>
          </w:p>
          <w:p w:rsidR="00285B19" w:rsidRPr="003D5781" w:rsidRDefault="00285B19" w:rsidP="00CB3BFD">
            <w:pPr>
              <w:spacing w:after="240"/>
            </w:pPr>
            <w:r>
              <w:rPr>
                <w:noProof/>
              </w:rPr>
              <w:drawing>
                <wp:inline distT="0" distB="0" distL="0" distR="0" wp14:anchorId="1FC4A8AD" wp14:editId="230723CE">
                  <wp:extent cx="2857191" cy="179958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8477" cy="1800392"/>
                          </a:xfrm>
                          <a:prstGeom prst="rect">
                            <a:avLst/>
                          </a:prstGeom>
                        </pic:spPr>
                      </pic:pic>
                    </a:graphicData>
                  </a:graphic>
                </wp:inline>
              </w:drawing>
            </w:r>
          </w:p>
        </w:tc>
      </w:tr>
      <w:tr w:rsidR="00296C4B" w:rsidRPr="003A7D4D" w:rsidTr="00CB3BFD">
        <w:trPr>
          <w:cantSplit/>
        </w:trPr>
        <w:tc>
          <w:tcPr>
            <w:tcW w:w="2425" w:type="dxa"/>
          </w:tcPr>
          <w:p w:rsidR="00296C4B" w:rsidRDefault="00863136" w:rsidP="00CB3BFD">
            <w:pPr>
              <w:pStyle w:val="Heading2"/>
              <w:spacing w:before="0" w:after="240"/>
              <w:contextualSpacing/>
              <w:outlineLvl w:val="1"/>
            </w:pPr>
            <w:r>
              <w:lastRenderedPageBreak/>
              <w:t>Tip</w:t>
            </w:r>
            <w:r w:rsidR="00296C4B">
              <w:t xml:space="preserve"> 5</w:t>
            </w:r>
          </w:p>
          <w:p w:rsidR="00296C4B" w:rsidRPr="00336A7C" w:rsidRDefault="00296C4B" w:rsidP="00CB3BFD">
            <w:pPr>
              <w:spacing w:after="240"/>
              <w:contextualSpacing/>
            </w:pPr>
            <w:r>
              <w:t>Citation Generator</w:t>
            </w:r>
            <w:r w:rsidR="00521E27">
              <w:t xml:space="preserve"> for NBC Learn Videos</w:t>
            </w:r>
          </w:p>
        </w:tc>
        <w:tc>
          <w:tcPr>
            <w:tcW w:w="6925" w:type="dxa"/>
          </w:tcPr>
          <w:p w:rsidR="00296C4B" w:rsidRDefault="002C57D2" w:rsidP="00CB3BFD">
            <w:pPr>
              <w:spacing w:after="240"/>
            </w:pPr>
            <w:r>
              <w:t xml:space="preserve">Use NBC </w:t>
            </w:r>
            <w:proofErr w:type="spellStart"/>
            <w:r>
              <w:t>Learn’s</w:t>
            </w:r>
            <w:proofErr w:type="spellEnd"/>
            <w:r>
              <w:t xml:space="preserve"> video archive </w:t>
            </w:r>
            <w:r w:rsidR="00521E27">
              <w:t xml:space="preserve">for research and </w:t>
            </w:r>
            <w:r w:rsidR="00FF6D1D">
              <w:t>generate</w:t>
            </w:r>
            <w:r w:rsidR="00521E27">
              <w:t xml:space="preserve"> Works Cited entries</w:t>
            </w:r>
            <w:r w:rsidR="00FF6D1D">
              <w:t xml:space="preserve"> in no time</w:t>
            </w:r>
            <w:r w:rsidR="00521E27">
              <w:t>.  To create a citation:</w:t>
            </w:r>
          </w:p>
          <w:p w:rsidR="00521E27" w:rsidRDefault="00521E27" w:rsidP="00CB3BFD">
            <w:pPr>
              <w:pStyle w:val="ListParagraph"/>
              <w:numPr>
                <w:ilvl w:val="0"/>
                <w:numId w:val="8"/>
              </w:numPr>
              <w:spacing w:after="240"/>
            </w:pPr>
            <w:r>
              <w:t>Flip over the video player by clicking the backwards facing arrow in the right corner.</w:t>
            </w:r>
          </w:p>
          <w:p w:rsidR="00521E27" w:rsidRDefault="00521E27" w:rsidP="00CB3BFD">
            <w:pPr>
              <w:pStyle w:val="ListParagraph"/>
              <w:numPr>
                <w:ilvl w:val="0"/>
                <w:numId w:val="8"/>
              </w:numPr>
              <w:spacing w:after="240"/>
            </w:pPr>
            <w:r>
              <w:t xml:space="preserve">Click ‘Citation’ and choose from MLA, APA, and Chicago Style. </w:t>
            </w:r>
          </w:p>
          <w:p w:rsidR="00521E27" w:rsidRDefault="00521E27" w:rsidP="00CB3BFD">
            <w:pPr>
              <w:pStyle w:val="ListParagraph"/>
              <w:numPr>
                <w:ilvl w:val="0"/>
                <w:numId w:val="8"/>
              </w:numPr>
              <w:spacing w:after="240"/>
            </w:pPr>
            <w:r>
              <w:t>Copy and Paste the citation to a Works Cited page.</w:t>
            </w:r>
          </w:p>
          <w:p w:rsidR="00285B19" w:rsidRPr="00521E27" w:rsidRDefault="00285B19" w:rsidP="00CB3BFD">
            <w:pPr>
              <w:spacing w:after="240"/>
            </w:pPr>
            <w:r>
              <w:rPr>
                <w:noProof/>
              </w:rPr>
              <w:drawing>
                <wp:inline distT="0" distB="0" distL="0" distR="0" wp14:anchorId="2D7E2D0F" wp14:editId="069571FA">
                  <wp:extent cx="2377440" cy="1596010"/>
                  <wp:effectExtent l="0" t="0" r="381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7440" cy="1596010"/>
                          </a:xfrm>
                          <a:prstGeom prst="rect">
                            <a:avLst/>
                          </a:prstGeom>
                        </pic:spPr>
                      </pic:pic>
                    </a:graphicData>
                  </a:graphic>
                </wp:inline>
              </w:drawing>
            </w:r>
          </w:p>
        </w:tc>
      </w:tr>
      <w:tr w:rsidR="00296C4B" w:rsidRPr="003A7D4D" w:rsidTr="00CB3BFD">
        <w:trPr>
          <w:cantSplit/>
        </w:trPr>
        <w:tc>
          <w:tcPr>
            <w:tcW w:w="2425" w:type="dxa"/>
          </w:tcPr>
          <w:p w:rsidR="00296C4B" w:rsidRDefault="00863136" w:rsidP="00CB3BFD">
            <w:pPr>
              <w:pStyle w:val="Heading2"/>
              <w:spacing w:before="0" w:after="240"/>
              <w:contextualSpacing/>
              <w:outlineLvl w:val="1"/>
            </w:pPr>
            <w:r>
              <w:t>Tip</w:t>
            </w:r>
            <w:r w:rsidR="00296C4B">
              <w:t xml:space="preserve"> 6 </w:t>
            </w:r>
          </w:p>
          <w:p w:rsidR="00296C4B" w:rsidRPr="003A7D4D" w:rsidRDefault="00586080" w:rsidP="00CB3BFD">
            <w:pPr>
              <w:spacing w:after="240"/>
              <w:contextualSpacing/>
            </w:pPr>
            <w:r>
              <w:t>Creating</w:t>
            </w:r>
            <w:r w:rsidR="00296C4B">
              <w:t xml:space="preserve"> Playlist</w:t>
            </w:r>
            <w:r>
              <w:t>s</w:t>
            </w:r>
          </w:p>
        </w:tc>
        <w:tc>
          <w:tcPr>
            <w:tcW w:w="6925" w:type="dxa"/>
          </w:tcPr>
          <w:p w:rsidR="00296C4B" w:rsidRDefault="00FF6D1D" w:rsidP="00CB3BFD">
            <w:pPr>
              <w:spacing w:after="240"/>
            </w:pPr>
            <w:r>
              <w:t>On NBC Learn, you can save groups of videos to a Playlist for easy access.  To save videos</w:t>
            </w:r>
            <w:r w:rsidR="00296C4B">
              <w:t>:</w:t>
            </w:r>
          </w:p>
          <w:p w:rsidR="00296C4B" w:rsidRPr="00A166C3" w:rsidRDefault="00296C4B" w:rsidP="00CB3BFD">
            <w:pPr>
              <w:pStyle w:val="ListParagraph"/>
              <w:numPr>
                <w:ilvl w:val="0"/>
                <w:numId w:val="2"/>
              </w:numPr>
              <w:spacing w:after="240"/>
            </w:pPr>
            <w:r w:rsidRPr="00A166C3">
              <w:t>Click on the plus sign next to any video. The button will turn into a green check</w:t>
            </w:r>
            <w:r w:rsidR="00FF6D1D">
              <w:t>mark</w:t>
            </w:r>
            <w:r w:rsidRPr="00A166C3">
              <w:t xml:space="preserve"> once selected.</w:t>
            </w:r>
          </w:p>
          <w:p w:rsidR="00296C4B" w:rsidRPr="00A166C3" w:rsidRDefault="00296C4B" w:rsidP="00CB3BFD">
            <w:pPr>
              <w:pStyle w:val="ListParagraph"/>
              <w:numPr>
                <w:ilvl w:val="0"/>
                <w:numId w:val="2"/>
              </w:numPr>
              <w:spacing w:after="240"/>
            </w:pPr>
            <w:r w:rsidRPr="00A166C3">
              <w:t>Click on the ‘Tools’ dropdown menu in the right corner (underneath the search box). Select ‘Add to Playlist.’</w:t>
            </w:r>
          </w:p>
          <w:p w:rsidR="00296C4B" w:rsidRPr="00A166C3" w:rsidRDefault="00296C4B" w:rsidP="00CB3BFD">
            <w:pPr>
              <w:pStyle w:val="ListParagraph"/>
              <w:numPr>
                <w:ilvl w:val="0"/>
                <w:numId w:val="2"/>
              </w:numPr>
              <w:spacing w:after="240"/>
            </w:pPr>
            <w:r w:rsidRPr="00A166C3">
              <w:t xml:space="preserve">If you want to add the videos to an existing playlist, select the playlist from the window and click ‘Save.’ </w:t>
            </w:r>
          </w:p>
          <w:p w:rsidR="00296C4B" w:rsidRPr="00A166C3" w:rsidRDefault="00296C4B" w:rsidP="00CB3BFD">
            <w:pPr>
              <w:pStyle w:val="ListParagraph"/>
              <w:numPr>
                <w:ilvl w:val="0"/>
                <w:numId w:val="2"/>
              </w:numPr>
              <w:spacing w:after="240"/>
            </w:pPr>
            <w:r w:rsidRPr="00A166C3">
              <w:t>If you want to create a new playlist, select ‘New,’ enter the playlist’s name and click ‘Save.’</w:t>
            </w:r>
          </w:p>
          <w:p w:rsidR="00296C4B" w:rsidRDefault="00296C4B" w:rsidP="00CB3BFD">
            <w:pPr>
              <w:pStyle w:val="ListParagraph"/>
              <w:numPr>
                <w:ilvl w:val="0"/>
                <w:numId w:val="2"/>
              </w:numPr>
              <w:spacing w:after="240"/>
            </w:pPr>
            <w:r w:rsidRPr="00A166C3">
              <w:t xml:space="preserve">To access your playlists, click on ‘My Playlists’ from any page. </w:t>
            </w:r>
            <w:r w:rsidR="00FF6D1D">
              <w:t>To view playlists offline, download the NBC Learn Offline App.</w:t>
            </w:r>
          </w:p>
          <w:p w:rsidR="00285B19" w:rsidRPr="00FF6D1D" w:rsidRDefault="00285B19" w:rsidP="00CB3BFD">
            <w:pPr>
              <w:spacing w:after="240"/>
            </w:pPr>
            <w:r w:rsidRPr="00285B19">
              <w:rPr>
                <w:noProof/>
              </w:rPr>
              <w:drawing>
                <wp:inline distT="0" distB="0" distL="0" distR="0">
                  <wp:extent cx="2529444" cy="1010072"/>
                  <wp:effectExtent l="0" t="0" r="4445" b="0"/>
                  <wp:docPr id="8" name="Picture 8" descr="\\nbcuni.ge.com\shared\News\us-nyc\Workgroup\3-P\NBC EDU\Distribution\implementation - TRAININGS\Training Documents\Tips\Images\Ti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cuni.ge.com\shared\News\us-nyc\Workgroup\3-P\NBC EDU\Distribution\implementation - TRAININGS\Training Documents\Tips\Images\Tip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5379" cy="1012442"/>
                          </a:xfrm>
                          <a:prstGeom prst="rect">
                            <a:avLst/>
                          </a:prstGeom>
                          <a:noFill/>
                          <a:ln>
                            <a:noFill/>
                          </a:ln>
                        </pic:spPr>
                      </pic:pic>
                    </a:graphicData>
                  </a:graphic>
                </wp:inline>
              </w:drawing>
            </w:r>
          </w:p>
        </w:tc>
      </w:tr>
      <w:tr w:rsidR="00296C4B" w:rsidRPr="003A7D4D" w:rsidTr="00CB3BFD">
        <w:trPr>
          <w:cantSplit/>
        </w:trPr>
        <w:tc>
          <w:tcPr>
            <w:tcW w:w="2425" w:type="dxa"/>
          </w:tcPr>
          <w:p w:rsidR="00296C4B" w:rsidRDefault="00863136" w:rsidP="00CB3BFD">
            <w:pPr>
              <w:pStyle w:val="Heading2"/>
              <w:spacing w:before="0" w:after="240"/>
              <w:contextualSpacing/>
              <w:outlineLvl w:val="1"/>
            </w:pPr>
            <w:r>
              <w:lastRenderedPageBreak/>
              <w:t>Tip</w:t>
            </w:r>
            <w:r w:rsidR="00296C4B">
              <w:t xml:space="preserve"> </w:t>
            </w:r>
            <w:r w:rsidR="001E5225">
              <w:t>7</w:t>
            </w:r>
          </w:p>
          <w:p w:rsidR="00296C4B" w:rsidRDefault="00296C4B" w:rsidP="00C8643E">
            <w:pPr>
              <w:spacing w:after="240"/>
              <w:contextualSpacing/>
            </w:pPr>
            <w:r>
              <w:t xml:space="preserve">Embed </w:t>
            </w:r>
            <w:r w:rsidR="001E5225">
              <w:t xml:space="preserve">videos </w:t>
            </w:r>
            <w:r>
              <w:t xml:space="preserve">into </w:t>
            </w:r>
            <w:r w:rsidR="00C8643E">
              <w:t>Canvas</w:t>
            </w:r>
          </w:p>
        </w:tc>
        <w:tc>
          <w:tcPr>
            <w:tcW w:w="6925" w:type="dxa"/>
          </w:tcPr>
          <w:p w:rsidR="00296C4B" w:rsidRDefault="00FF6D1D" w:rsidP="00CB3BFD">
            <w:pPr>
              <w:spacing w:after="240"/>
            </w:pPr>
            <w:r>
              <w:t xml:space="preserve">NBC Learn features thousands of 2-6 minute videos, ideal for quickly recapping a historic event or introducing a new topic.  To embed videos into </w:t>
            </w:r>
            <w:r w:rsidR="006B34B9">
              <w:t xml:space="preserve">an item on </w:t>
            </w:r>
            <w:r w:rsidR="00C8643E">
              <w:t>Canvas</w:t>
            </w:r>
            <w:r w:rsidR="006B34B9">
              <w:t>:</w:t>
            </w:r>
          </w:p>
          <w:p w:rsidR="00AF7C6D" w:rsidRDefault="00AF7C6D" w:rsidP="00AF7C6D">
            <w:pPr>
              <w:pStyle w:val="ListParagraph"/>
              <w:numPr>
                <w:ilvl w:val="0"/>
                <w:numId w:val="9"/>
              </w:numPr>
              <w:spacing w:after="240"/>
            </w:pPr>
            <w:r>
              <w:t>Create a new item (Assignment, Quiz, etc.) in Canvas.</w:t>
            </w:r>
          </w:p>
          <w:p w:rsidR="006B34B9" w:rsidRDefault="00AF7C6D" w:rsidP="00AF7C6D">
            <w:pPr>
              <w:pStyle w:val="ListParagraph"/>
              <w:numPr>
                <w:ilvl w:val="0"/>
                <w:numId w:val="9"/>
              </w:numPr>
              <w:spacing w:after="240"/>
            </w:pPr>
            <w:r>
              <w:t xml:space="preserve">In the text editor, click the NBC Learn button. </w:t>
            </w:r>
            <w:r w:rsidR="006B34B9">
              <w:t>This will open a pop-up window with the NBC Learn Homepage.</w:t>
            </w:r>
          </w:p>
          <w:p w:rsidR="006B34B9" w:rsidRDefault="006B34B9" w:rsidP="00CB3BFD">
            <w:pPr>
              <w:pStyle w:val="ListParagraph"/>
              <w:numPr>
                <w:ilvl w:val="0"/>
                <w:numId w:val="9"/>
              </w:numPr>
              <w:spacing w:after="240"/>
            </w:pPr>
            <w:r>
              <w:t xml:space="preserve">In the pop-up window, open the video you want to embed and click ‘Embed.’ This will return you to </w:t>
            </w:r>
            <w:r w:rsidR="00C8643E">
              <w:t>Canvas</w:t>
            </w:r>
            <w:r>
              <w:t>.</w:t>
            </w:r>
          </w:p>
          <w:p w:rsidR="006B34B9" w:rsidRDefault="006B34B9" w:rsidP="00CB3BFD">
            <w:pPr>
              <w:pStyle w:val="ListParagraph"/>
              <w:numPr>
                <w:ilvl w:val="0"/>
                <w:numId w:val="9"/>
              </w:numPr>
              <w:spacing w:after="240"/>
            </w:pPr>
            <w:r>
              <w:t>Add additional directions or questions</w:t>
            </w:r>
            <w:r w:rsidR="002C57D2">
              <w:t xml:space="preserve"> for students</w:t>
            </w:r>
            <w:r>
              <w:t>. Click ‘</w:t>
            </w:r>
            <w:r w:rsidR="00AF7C6D">
              <w:t>Save’</w:t>
            </w:r>
            <w:r>
              <w:t xml:space="preserve"> when you</w:t>
            </w:r>
            <w:r w:rsidR="002C57D2">
              <w:t>’ve</w:t>
            </w:r>
            <w:r>
              <w:t xml:space="preserve"> finish</w:t>
            </w:r>
            <w:r w:rsidR="002C57D2">
              <w:t>ed</w:t>
            </w:r>
            <w:r>
              <w:t xml:space="preserve"> editing the item.</w:t>
            </w:r>
          </w:p>
          <w:p w:rsidR="00285B19" w:rsidRDefault="00AF7C6D" w:rsidP="00CB3BFD">
            <w:pPr>
              <w:spacing w:after="240"/>
            </w:pPr>
            <w:r>
              <w:rPr>
                <w:noProof/>
              </w:rPr>
              <w:drawing>
                <wp:inline distT="0" distB="0" distL="0" distR="0" wp14:anchorId="4DDA4E8A" wp14:editId="7D6B420D">
                  <wp:extent cx="2739016" cy="1956816"/>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9016" cy="1956816"/>
                          </a:xfrm>
                          <a:prstGeom prst="rect">
                            <a:avLst/>
                          </a:prstGeom>
                        </pic:spPr>
                      </pic:pic>
                    </a:graphicData>
                  </a:graphic>
                </wp:inline>
              </w:drawing>
            </w:r>
          </w:p>
        </w:tc>
      </w:tr>
      <w:tr w:rsidR="001E5225" w:rsidRPr="003A7D4D" w:rsidTr="00D36E83">
        <w:trPr>
          <w:cantSplit/>
          <w:trHeight w:val="6426"/>
        </w:trPr>
        <w:tc>
          <w:tcPr>
            <w:tcW w:w="2425" w:type="dxa"/>
          </w:tcPr>
          <w:p w:rsidR="001E5225" w:rsidRDefault="00863136" w:rsidP="00CB3BFD">
            <w:pPr>
              <w:pStyle w:val="Heading2"/>
              <w:spacing w:before="0" w:after="240"/>
              <w:contextualSpacing/>
              <w:outlineLvl w:val="1"/>
            </w:pPr>
            <w:r>
              <w:t>Tip</w:t>
            </w:r>
            <w:r w:rsidR="001E5225">
              <w:t xml:space="preserve"> 8</w:t>
            </w:r>
          </w:p>
          <w:p w:rsidR="001E5225" w:rsidRPr="001E5225" w:rsidRDefault="001E5225" w:rsidP="00CB3BFD">
            <w:pPr>
              <w:pStyle w:val="NoSpacing"/>
              <w:spacing w:after="240"/>
              <w:contextualSpacing/>
            </w:pPr>
            <w:r>
              <w:t>Create Discussions with NBC Learn</w:t>
            </w:r>
            <w:r w:rsidR="006B34B9">
              <w:t xml:space="preserve"> Video</w:t>
            </w:r>
            <w:bookmarkStart w:id="0" w:name="_GoBack"/>
            <w:bookmarkEnd w:id="0"/>
            <w:r w:rsidR="006B34B9">
              <w:t>s</w:t>
            </w:r>
          </w:p>
        </w:tc>
        <w:tc>
          <w:tcPr>
            <w:tcW w:w="6925" w:type="dxa"/>
          </w:tcPr>
          <w:p w:rsidR="006B34B9" w:rsidRDefault="00906510" w:rsidP="00CB3BFD">
            <w:pPr>
              <w:spacing w:after="240"/>
            </w:pPr>
            <w:r>
              <w:t>Increase student engagement by asking them</w:t>
            </w:r>
            <w:r w:rsidR="006B34B9">
              <w:t xml:space="preserve"> to share and </w:t>
            </w:r>
            <w:r>
              <w:t>analyze</w:t>
            </w:r>
            <w:r w:rsidR="006B34B9">
              <w:t xml:space="preserve"> NBC Learn videos </w:t>
            </w:r>
            <w:r>
              <w:t xml:space="preserve">in </w:t>
            </w:r>
            <w:r w:rsidR="00C8643E">
              <w:t>Canvas discussion</w:t>
            </w:r>
            <w:r>
              <w:t xml:space="preserve"> forums.</w:t>
            </w:r>
            <w:r w:rsidR="006B34B9">
              <w:t xml:space="preserve"> </w:t>
            </w:r>
            <w:r>
              <w:t>Use forums to discuss:</w:t>
            </w:r>
          </w:p>
          <w:p w:rsidR="00906510" w:rsidRDefault="00906510" w:rsidP="00CB3BFD">
            <w:pPr>
              <w:pStyle w:val="ListParagraph"/>
              <w:numPr>
                <w:ilvl w:val="0"/>
                <w:numId w:val="10"/>
              </w:numPr>
              <w:spacing w:after="240"/>
            </w:pPr>
            <w:r>
              <w:t>Current Events related to course topics</w:t>
            </w:r>
          </w:p>
          <w:p w:rsidR="00906510" w:rsidRDefault="00906510" w:rsidP="00CB3BFD">
            <w:pPr>
              <w:pStyle w:val="ListParagraph"/>
              <w:numPr>
                <w:ilvl w:val="0"/>
                <w:numId w:val="10"/>
              </w:numPr>
              <w:spacing w:after="240"/>
            </w:pPr>
            <w:r>
              <w:t xml:space="preserve">Case Studies </w:t>
            </w:r>
          </w:p>
          <w:p w:rsidR="001E5225" w:rsidRDefault="002C57D2" w:rsidP="00CB3BFD">
            <w:pPr>
              <w:pStyle w:val="ListParagraph"/>
              <w:numPr>
                <w:ilvl w:val="0"/>
                <w:numId w:val="10"/>
              </w:numPr>
              <w:spacing w:after="240"/>
            </w:pPr>
            <w:r>
              <w:t>Videos chosen by students to share with the class</w:t>
            </w:r>
          </w:p>
          <w:p w:rsidR="00285B19" w:rsidRDefault="00AF7C6D" w:rsidP="00CB3BFD">
            <w:pPr>
              <w:spacing w:after="240"/>
            </w:pPr>
            <w:r>
              <w:rPr>
                <w:noProof/>
              </w:rPr>
              <w:drawing>
                <wp:inline distT="0" distB="0" distL="0" distR="0" wp14:anchorId="167E5AF6" wp14:editId="283A9C5A">
                  <wp:extent cx="2962022" cy="24974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854" b="11706"/>
                          <a:stretch/>
                        </pic:blipFill>
                        <pic:spPr bwMode="auto">
                          <a:xfrm>
                            <a:off x="0" y="0"/>
                            <a:ext cx="2967524" cy="2502094"/>
                          </a:xfrm>
                          <a:prstGeom prst="rect">
                            <a:avLst/>
                          </a:prstGeom>
                          <a:ln>
                            <a:noFill/>
                          </a:ln>
                          <a:extLst>
                            <a:ext uri="{53640926-AAD7-44D8-BBD7-CCE9431645EC}">
                              <a14:shadowObscured xmlns:a14="http://schemas.microsoft.com/office/drawing/2010/main"/>
                            </a:ext>
                          </a:extLst>
                        </pic:spPr>
                      </pic:pic>
                    </a:graphicData>
                  </a:graphic>
                </wp:inline>
              </w:drawing>
            </w:r>
          </w:p>
        </w:tc>
      </w:tr>
      <w:tr w:rsidR="00296C4B" w:rsidRPr="003A7D4D" w:rsidTr="00CB3BFD">
        <w:trPr>
          <w:cantSplit/>
        </w:trPr>
        <w:tc>
          <w:tcPr>
            <w:tcW w:w="9350" w:type="dxa"/>
            <w:gridSpan w:val="2"/>
          </w:tcPr>
          <w:p w:rsidR="00296C4B" w:rsidRPr="00296C4B" w:rsidRDefault="00296C4B" w:rsidP="00CB3BFD">
            <w:pPr>
              <w:pStyle w:val="Heading1"/>
              <w:spacing w:before="0" w:after="240"/>
              <w:contextualSpacing/>
              <w:outlineLvl w:val="0"/>
              <w:rPr>
                <w:b/>
              </w:rPr>
            </w:pPr>
            <w:r w:rsidRPr="00296C4B">
              <w:rPr>
                <w:b/>
              </w:rPr>
              <w:lastRenderedPageBreak/>
              <w:t>Discovering Videos</w:t>
            </w:r>
          </w:p>
        </w:tc>
      </w:tr>
      <w:tr w:rsidR="00296C4B" w:rsidRPr="003A7D4D" w:rsidTr="00CB3BFD">
        <w:trPr>
          <w:cantSplit/>
        </w:trPr>
        <w:tc>
          <w:tcPr>
            <w:tcW w:w="2425" w:type="dxa"/>
          </w:tcPr>
          <w:p w:rsidR="00296C4B" w:rsidRDefault="00863136" w:rsidP="00CB3BFD">
            <w:pPr>
              <w:pStyle w:val="Heading2"/>
              <w:spacing w:before="0" w:after="240"/>
              <w:contextualSpacing/>
              <w:outlineLvl w:val="1"/>
            </w:pPr>
            <w:r>
              <w:t>Tip</w:t>
            </w:r>
            <w:r w:rsidR="00296C4B">
              <w:t xml:space="preserve"> 9</w:t>
            </w:r>
          </w:p>
          <w:p w:rsidR="00296C4B" w:rsidRPr="003A7D4D" w:rsidRDefault="00296C4B" w:rsidP="00CB3BFD">
            <w:pPr>
              <w:spacing w:after="240"/>
              <w:contextualSpacing/>
            </w:pPr>
            <w:r>
              <w:t xml:space="preserve">Browse </w:t>
            </w:r>
            <w:r w:rsidR="00906510">
              <w:t xml:space="preserve">NBC </w:t>
            </w:r>
            <w:proofErr w:type="spellStart"/>
            <w:r w:rsidR="00906510">
              <w:t>Learn</w:t>
            </w:r>
            <w:r w:rsidR="002C57D2">
              <w:t>’s</w:t>
            </w:r>
            <w:proofErr w:type="spellEnd"/>
            <w:r w:rsidR="002C57D2">
              <w:t xml:space="preserve"> 40+ Collections</w:t>
            </w:r>
          </w:p>
        </w:tc>
        <w:tc>
          <w:tcPr>
            <w:tcW w:w="6925" w:type="dxa"/>
          </w:tcPr>
          <w:p w:rsidR="00296C4B" w:rsidRDefault="00906510" w:rsidP="00CB3BFD">
            <w:pPr>
              <w:spacing w:after="240"/>
            </w:pPr>
            <w:r>
              <w:t xml:space="preserve">NBC Learn Higher Ed has more than 40 Collections, including Business Administration, Communications, and Health and Wellness. </w:t>
            </w:r>
            <w:r w:rsidR="002C57D2">
              <w:t>Click</w:t>
            </w:r>
            <w:r w:rsidR="00296C4B" w:rsidRPr="00A166C3">
              <w:t xml:space="preserve"> on the </w:t>
            </w:r>
            <w:r>
              <w:t xml:space="preserve">menu </w:t>
            </w:r>
            <w:r w:rsidR="00296C4B" w:rsidRPr="00A166C3">
              <w:t>on the left side of the page</w:t>
            </w:r>
            <w:r w:rsidR="002C57D2">
              <w:t xml:space="preserve"> to start exploring</w:t>
            </w:r>
            <w:r w:rsidR="00296C4B" w:rsidRPr="00A166C3">
              <w:t>. Each collection contains several sub-topics, allowing you to further narrow the results. To return to a broader topic, click on the name of the collection at the top of the menu or click ‘Back.’</w:t>
            </w:r>
          </w:p>
          <w:p w:rsidR="0095177F" w:rsidRPr="00BF2BE1" w:rsidRDefault="0095177F" w:rsidP="00CB3BFD">
            <w:pPr>
              <w:spacing w:after="240"/>
            </w:pPr>
            <w:r>
              <w:rPr>
                <w:noProof/>
              </w:rPr>
              <w:drawing>
                <wp:inline distT="0" distB="0" distL="0" distR="0" wp14:anchorId="2CD8F294" wp14:editId="11C47A37">
                  <wp:extent cx="2377440" cy="130354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7440" cy="1303544"/>
                          </a:xfrm>
                          <a:prstGeom prst="rect">
                            <a:avLst/>
                          </a:prstGeom>
                        </pic:spPr>
                      </pic:pic>
                    </a:graphicData>
                  </a:graphic>
                </wp:inline>
              </w:drawing>
            </w:r>
          </w:p>
        </w:tc>
      </w:tr>
      <w:tr w:rsidR="00296C4B" w:rsidRPr="003A7D4D" w:rsidTr="00CB3BFD">
        <w:trPr>
          <w:cantSplit/>
        </w:trPr>
        <w:tc>
          <w:tcPr>
            <w:tcW w:w="2425" w:type="dxa"/>
          </w:tcPr>
          <w:p w:rsidR="00296C4B" w:rsidRDefault="00863136" w:rsidP="00CB3BFD">
            <w:pPr>
              <w:pStyle w:val="Heading2"/>
              <w:spacing w:before="0" w:after="240"/>
              <w:contextualSpacing/>
              <w:outlineLvl w:val="1"/>
            </w:pPr>
            <w:r>
              <w:t>Tip</w:t>
            </w:r>
            <w:r w:rsidR="00296C4B">
              <w:t xml:space="preserve"> 10</w:t>
            </w:r>
          </w:p>
          <w:p w:rsidR="00296C4B" w:rsidRDefault="00BF2BE1" w:rsidP="00CB3BFD">
            <w:pPr>
              <w:spacing w:after="240"/>
              <w:contextualSpacing/>
            </w:pPr>
            <w:r>
              <w:t xml:space="preserve">NBC Learn </w:t>
            </w:r>
            <w:r w:rsidR="00D61A83">
              <w:t xml:space="preserve">Advanced </w:t>
            </w:r>
            <w:r w:rsidR="00296C4B">
              <w:t xml:space="preserve">Search </w:t>
            </w:r>
          </w:p>
        </w:tc>
        <w:tc>
          <w:tcPr>
            <w:tcW w:w="6925" w:type="dxa"/>
          </w:tcPr>
          <w:p w:rsidR="00D61A83" w:rsidRDefault="00D61A83" w:rsidP="00CB3BFD">
            <w:pPr>
              <w:spacing w:after="240"/>
            </w:pPr>
            <w:r>
              <w:t xml:space="preserve">With over 21,000 resources, NBC Learn has videos to increase relevancy and rigor for every course. </w:t>
            </w:r>
            <w:r w:rsidR="00BF2BE1">
              <w:t xml:space="preserve">After performing a keyword search on NBC Learn, </w:t>
            </w:r>
            <w:r>
              <w:t xml:space="preserve">use our Advanced Search to </w:t>
            </w:r>
            <w:r w:rsidR="00BF2BE1">
              <w:t>filter results by</w:t>
            </w:r>
            <w:r>
              <w:t>:</w:t>
            </w:r>
          </w:p>
          <w:p w:rsidR="00D61A83" w:rsidRDefault="00D61A83" w:rsidP="00CB3BFD">
            <w:pPr>
              <w:pStyle w:val="ListParagraph"/>
              <w:numPr>
                <w:ilvl w:val="0"/>
                <w:numId w:val="12"/>
              </w:numPr>
              <w:spacing w:after="240"/>
            </w:pPr>
            <w:r>
              <w:t xml:space="preserve">Event Date or Air/Publish Date </w:t>
            </w:r>
          </w:p>
          <w:p w:rsidR="00D61A83" w:rsidRDefault="00BF2BE1" w:rsidP="00CB3BFD">
            <w:pPr>
              <w:pStyle w:val="ListParagraph"/>
              <w:numPr>
                <w:ilvl w:val="0"/>
                <w:numId w:val="12"/>
              </w:numPr>
              <w:spacing w:after="240"/>
            </w:pPr>
            <w:r>
              <w:t>Collection (e.g. Biology, Marketing)</w:t>
            </w:r>
          </w:p>
          <w:p w:rsidR="00D61A83" w:rsidRDefault="00BF2BE1" w:rsidP="00CB3BFD">
            <w:pPr>
              <w:pStyle w:val="ListParagraph"/>
              <w:numPr>
                <w:ilvl w:val="0"/>
                <w:numId w:val="12"/>
              </w:numPr>
              <w:spacing w:after="240"/>
            </w:pPr>
            <w:r>
              <w:t>Source</w:t>
            </w:r>
            <w:r w:rsidR="00D61A83">
              <w:t xml:space="preserve"> (e.g. Archival Film, NBC Nightly News)</w:t>
            </w:r>
          </w:p>
          <w:p w:rsidR="00D61A83" w:rsidRDefault="00BF2BE1" w:rsidP="00CB3BFD">
            <w:pPr>
              <w:pStyle w:val="ListParagraph"/>
              <w:numPr>
                <w:ilvl w:val="0"/>
                <w:numId w:val="12"/>
              </w:numPr>
              <w:spacing w:after="240"/>
            </w:pPr>
            <w:r>
              <w:t>Type</w:t>
            </w:r>
            <w:r w:rsidR="00D61A83">
              <w:t xml:space="preserve"> (e.g. Document, Video) </w:t>
            </w:r>
          </w:p>
          <w:p w:rsidR="0095177F" w:rsidRPr="00296C4B" w:rsidRDefault="0095177F" w:rsidP="00CB3BFD">
            <w:pPr>
              <w:spacing w:after="240"/>
            </w:pPr>
            <w:r w:rsidRPr="00773CF1">
              <w:rPr>
                <w:noProof/>
              </w:rPr>
              <w:drawing>
                <wp:inline distT="0" distB="0" distL="0" distR="0" wp14:anchorId="49CF65E1" wp14:editId="3484377D">
                  <wp:extent cx="1520042" cy="1913750"/>
                  <wp:effectExtent l="0" t="0" r="4445" b="0"/>
                  <wp:docPr id="14" name="Picture 14" descr="NBC Learn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BC Learn advanced sear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1972" cy="1916179"/>
                          </a:xfrm>
                          <a:prstGeom prst="rect">
                            <a:avLst/>
                          </a:prstGeom>
                          <a:noFill/>
                          <a:ln>
                            <a:noFill/>
                          </a:ln>
                        </pic:spPr>
                      </pic:pic>
                    </a:graphicData>
                  </a:graphic>
                </wp:inline>
              </w:drawing>
            </w:r>
          </w:p>
        </w:tc>
      </w:tr>
      <w:tr w:rsidR="00586080" w:rsidRPr="003A7D4D" w:rsidTr="00CB3BFD">
        <w:trPr>
          <w:cantSplit/>
        </w:trPr>
        <w:tc>
          <w:tcPr>
            <w:tcW w:w="2425" w:type="dxa"/>
          </w:tcPr>
          <w:p w:rsidR="00586080" w:rsidRDefault="00586080" w:rsidP="00CB3BFD">
            <w:pPr>
              <w:pStyle w:val="Heading2"/>
              <w:spacing w:before="0" w:after="240"/>
              <w:contextualSpacing/>
              <w:outlineLvl w:val="1"/>
            </w:pPr>
            <w:r>
              <w:lastRenderedPageBreak/>
              <w:t>Tip 1</w:t>
            </w:r>
            <w:r w:rsidR="00F63B38">
              <w:t>1</w:t>
            </w:r>
          </w:p>
          <w:p w:rsidR="00586080" w:rsidRPr="00586080" w:rsidRDefault="00586080" w:rsidP="00CB3BFD">
            <w:pPr>
              <w:spacing w:after="240"/>
              <w:contextualSpacing/>
            </w:pPr>
            <w:r>
              <w:t>Use Keywords to Find Related Videos</w:t>
            </w:r>
            <w:r w:rsidR="00D61A83">
              <w:t xml:space="preserve"> on NBC Learn</w:t>
            </w:r>
          </w:p>
        </w:tc>
        <w:tc>
          <w:tcPr>
            <w:tcW w:w="6925" w:type="dxa"/>
          </w:tcPr>
          <w:p w:rsidR="00586080" w:rsidRDefault="00D61A83" w:rsidP="00CB3BFD">
            <w:pPr>
              <w:spacing w:after="240"/>
            </w:pPr>
            <w:r w:rsidRPr="00D61A83">
              <w:t>Every video on NBC Learn come</w:t>
            </w:r>
            <w:r w:rsidR="00D36E83">
              <w:t>s</w:t>
            </w:r>
            <w:r w:rsidRPr="00D61A83">
              <w:t xml:space="preserve"> with a list of </w:t>
            </w:r>
            <w:r w:rsidR="00F63B38">
              <w:t xml:space="preserve">Keywords on the back of the video player (click </w:t>
            </w:r>
            <w:r w:rsidRPr="00D61A83">
              <w:t>the backwards-facing arrow</w:t>
            </w:r>
            <w:r w:rsidR="00F63B38">
              <w:t xml:space="preserve"> in the right corner to </w:t>
            </w:r>
            <w:r w:rsidR="00D36E83">
              <w:t>reverse</w:t>
            </w:r>
            <w:r w:rsidR="00F63B38">
              <w:t xml:space="preserve"> the video player)</w:t>
            </w:r>
            <w:r w:rsidRPr="00D61A83">
              <w:t>. Use these to generate key terms lists for students or discover related videos by clicking on the hyperlink</w:t>
            </w:r>
            <w:r w:rsidR="00F63B38">
              <w:t>ed keywords.</w:t>
            </w:r>
          </w:p>
          <w:p w:rsidR="0095177F" w:rsidRPr="00D61A83" w:rsidRDefault="0095177F" w:rsidP="00CB3BFD">
            <w:pPr>
              <w:spacing w:after="240"/>
            </w:pPr>
            <w:r>
              <w:rPr>
                <w:noProof/>
              </w:rPr>
              <w:drawing>
                <wp:inline distT="0" distB="0" distL="0" distR="0" wp14:anchorId="5E848094" wp14:editId="710C9C0D">
                  <wp:extent cx="2377440" cy="162574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77440" cy="1625749"/>
                          </a:xfrm>
                          <a:prstGeom prst="rect">
                            <a:avLst/>
                          </a:prstGeom>
                        </pic:spPr>
                      </pic:pic>
                    </a:graphicData>
                  </a:graphic>
                </wp:inline>
              </w:drawing>
            </w:r>
          </w:p>
        </w:tc>
      </w:tr>
      <w:tr w:rsidR="006B34B9" w:rsidRPr="003A7D4D" w:rsidTr="00CB3BFD">
        <w:trPr>
          <w:cantSplit/>
          <w:trHeight w:val="8073"/>
        </w:trPr>
        <w:tc>
          <w:tcPr>
            <w:tcW w:w="2425" w:type="dxa"/>
          </w:tcPr>
          <w:p w:rsidR="006B34B9" w:rsidRDefault="006B34B9" w:rsidP="00CB3BFD">
            <w:pPr>
              <w:pStyle w:val="Heading2"/>
              <w:spacing w:before="0" w:after="240"/>
              <w:contextualSpacing/>
              <w:outlineLvl w:val="1"/>
            </w:pPr>
            <w:r>
              <w:t>Tip 1</w:t>
            </w:r>
            <w:r w:rsidR="00F63B38">
              <w:t>2</w:t>
            </w:r>
          </w:p>
          <w:p w:rsidR="006B34B9" w:rsidRPr="006B34B9" w:rsidRDefault="006B34B9" w:rsidP="00CB3BFD">
            <w:pPr>
              <w:spacing w:after="240"/>
              <w:contextualSpacing/>
            </w:pPr>
            <w:r>
              <w:t>Curriculum Alignments</w:t>
            </w:r>
          </w:p>
        </w:tc>
        <w:tc>
          <w:tcPr>
            <w:tcW w:w="6925" w:type="dxa"/>
          </w:tcPr>
          <w:p w:rsidR="006B34B9" w:rsidRDefault="00F63B38" w:rsidP="00CB3BFD">
            <w:pPr>
              <w:spacing w:after="240"/>
              <w:rPr>
                <w:iCs/>
              </w:rPr>
            </w:pPr>
            <w:r w:rsidRPr="00F63B38">
              <w:rPr>
                <w:iCs/>
              </w:rPr>
              <w:t xml:space="preserve">With over 21,000 resources across 40 disciplines, NBC Learn is a powerful tool that can increase engagement and relevancy in your course—no matter the subject. For </w:t>
            </w:r>
            <w:r>
              <w:rPr>
                <w:iCs/>
              </w:rPr>
              <w:t>faculty</w:t>
            </w:r>
            <w:r w:rsidRPr="00F63B38">
              <w:rPr>
                <w:iCs/>
              </w:rPr>
              <w:t xml:space="preserve"> at </w:t>
            </w:r>
            <w:r>
              <w:rPr>
                <w:bCs/>
                <w:iCs/>
              </w:rPr>
              <w:t>your school</w:t>
            </w:r>
            <w:r w:rsidRPr="00F63B38">
              <w:rPr>
                <w:iCs/>
              </w:rPr>
              <w:t xml:space="preserve">, we offer complimentary curriculum alignments so you can determine the resources that best fit your course. </w:t>
            </w:r>
            <w:r>
              <w:rPr>
                <w:iCs/>
              </w:rPr>
              <w:t>E</w:t>
            </w:r>
            <w:r w:rsidRPr="00F63B38">
              <w:rPr>
                <w:iCs/>
              </w:rPr>
              <w:t xml:space="preserve">mail syllabi or other materials to </w:t>
            </w:r>
            <w:hyperlink r:id="rId21" w:history="1">
              <w:r w:rsidRPr="00F63B38">
                <w:rPr>
                  <w:rStyle w:val="Hyperlink"/>
                  <w:iCs/>
                </w:rPr>
                <w:t>account.management@nbcuni.com</w:t>
              </w:r>
            </w:hyperlink>
            <w:r w:rsidRPr="00F63B38">
              <w:rPr>
                <w:iCs/>
              </w:rPr>
              <w:t xml:space="preserve"> to take advantage of this free service.</w:t>
            </w:r>
          </w:p>
          <w:p w:rsidR="000F610E" w:rsidRPr="00F63B38" w:rsidRDefault="000F610E" w:rsidP="00CB3BFD">
            <w:pPr>
              <w:spacing w:after="240"/>
            </w:pPr>
            <w:r>
              <w:rPr>
                <w:noProof/>
              </w:rPr>
              <w:drawing>
                <wp:inline distT="0" distB="0" distL="0" distR="0" wp14:anchorId="151B5DFF" wp14:editId="55F1BDC0">
                  <wp:extent cx="2377440" cy="130354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7440" cy="1303544"/>
                          </a:xfrm>
                          <a:prstGeom prst="rect">
                            <a:avLst/>
                          </a:prstGeom>
                        </pic:spPr>
                      </pic:pic>
                    </a:graphicData>
                  </a:graphic>
                </wp:inline>
              </w:drawing>
            </w:r>
          </w:p>
        </w:tc>
      </w:tr>
      <w:tr w:rsidR="00296C4B" w:rsidRPr="003A7D4D" w:rsidTr="00CB3BFD">
        <w:trPr>
          <w:cantSplit/>
        </w:trPr>
        <w:tc>
          <w:tcPr>
            <w:tcW w:w="9350" w:type="dxa"/>
            <w:gridSpan w:val="2"/>
          </w:tcPr>
          <w:p w:rsidR="00296C4B" w:rsidRPr="00022F1A" w:rsidRDefault="00296C4B" w:rsidP="00CB3BFD">
            <w:pPr>
              <w:pStyle w:val="Heading1"/>
              <w:spacing w:before="0" w:after="240"/>
              <w:contextualSpacing/>
              <w:outlineLvl w:val="0"/>
              <w:rPr>
                <w:b/>
              </w:rPr>
            </w:pPr>
            <w:r w:rsidRPr="00022F1A">
              <w:rPr>
                <w:b/>
              </w:rPr>
              <w:lastRenderedPageBreak/>
              <w:t xml:space="preserve">Featured </w:t>
            </w:r>
            <w:r w:rsidR="00F3708C">
              <w:rPr>
                <w:b/>
              </w:rPr>
              <w:t>Content</w:t>
            </w:r>
          </w:p>
        </w:tc>
      </w:tr>
      <w:tr w:rsidR="00296C4B" w:rsidRPr="003A7D4D" w:rsidTr="00CB3BFD">
        <w:trPr>
          <w:cantSplit/>
        </w:trPr>
        <w:tc>
          <w:tcPr>
            <w:tcW w:w="2425" w:type="dxa"/>
          </w:tcPr>
          <w:p w:rsidR="00296C4B" w:rsidRDefault="00863136" w:rsidP="00CB3BFD">
            <w:pPr>
              <w:pStyle w:val="Heading2"/>
              <w:spacing w:before="0" w:after="240"/>
              <w:contextualSpacing/>
              <w:outlineLvl w:val="1"/>
            </w:pPr>
            <w:r>
              <w:t>Tip</w:t>
            </w:r>
            <w:r w:rsidR="00F823C0">
              <w:t xml:space="preserve"> 13</w:t>
            </w:r>
          </w:p>
          <w:p w:rsidR="00296C4B" w:rsidRPr="00296C4B" w:rsidRDefault="001E5225" w:rsidP="00CB3BFD">
            <w:pPr>
              <w:spacing w:after="240"/>
              <w:contextualSpacing/>
            </w:pPr>
            <w:r>
              <w:t>Business</w:t>
            </w:r>
            <w:r w:rsidR="00F3708C">
              <w:t xml:space="preserve"> Case Studies from NBC Learn</w:t>
            </w:r>
            <w:r>
              <w:t xml:space="preserve"> </w:t>
            </w:r>
          </w:p>
        </w:tc>
        <w:tc>
          <w:tcPr>
            <w:tcW w:w="6925" w:type="dxa"/>
          </w:tcPr>
          <w:p w:rsidR="00296C4B" w:rsidRDefault="00B13E64" w:rsidP="00CB3BFD">
            <w:pPr>
              <w:spacing w:after="240"/>
            </w:pPr>
            <w:r>
              <w:t>Ask students to apply business concepts to analyze case studies</w:t>
            </w:r>
            <w:r w:rsidR="003C5227">
              <w:t xml:space="preserve"> from NBC</w:t>
            </w:r>
            <w:r>
              <w:t xml:space="preserve"> </w:t>
            </w:r>
            <w:proofErr w:type="spellStart"/>
            <w:r>
              <w:t>Learn’s</w:t>
            </w:r>
            <w:proofErr w:type="spellEnd"/>
            <w:r>
              <w:t xml:space="preserve"> </w:t>
            </w:r>
            <w:r w:rsidR="00E3369A">
              <w:t>Bus</w:t>
            </w:r>
            <w:r>
              <w:t>ines</w:t>
            </w:r>
            <w:r w:rsidR="003C5227">
              <w:t xml:space="preserve">s Administration Collection. </w:t>
            </w:r>
            <w:r w:rsidR="00F823C0">
              <w:t>Topics include:</w:t>
            </w:r>
          </w:p>
          <w:p w:rsidR="003C5227" w:rsidRDefault="00B13E64" w:rsidP="00CB3BFD">
            <w:pPr>
              <w:pStyle w:val="ListParagraph"/>
              <w:numPr>
                <w:ilvl w:val="0"/>
                <w:numId w:val="13"/>
              </w:numPr>
              <w:spacing w:after="240"/>
            </w:pPr>
            <w:r>
              <w:t>Current Events</w:t>
            </w:r>
            <w:r w:rsidR="00F823C0">
              <w:t xml:space="preserve"> in Business such as</w:t>
            </w:r>
            <w:r w:rsidR="00667D28">
              <w:t xml:space="preserve"> </w:t>
            </w:r>
            <w:hyperlink r:id="rId22" w:history="1">
              <w:r w:rsidR="00F823C0">
                <w:rPr>
                  <w:rStyle w:val="Hyperlink"/>
                  <w:rFonts w:ascii="Rock Sans" w:hAnsi="Rock Sans"/>
                </w:rPr>
                <w:t xml:space="preserve">United Airlines’ new plan </w:t>
              </w:r>
              <w:r w:rsidR="003C5227" w:rsidRPr="00667D28">
                <w:rPr>
                  <w:rStyle w:val="Hyperlink"/>
                  <w:rFonts w:ascii="Rock Sans" w:hAnsi="Rock Sans"/>
                </w:rPr>
                <w:t>to</w:t>
              </w:r>
              <w:r w:rsidR="00F823C0">
                <w:rPr>
                  <w:rStyle w:val="Hyperlink"/>
                  <w:rFonts w:ascii="Rock Sans" w:hAnsi="Rock Sans"/>
                </w:rPr>
                <w:t xml:space="preserve"> cut down on oversold flights </w:t>
              </w:r>
              <w:r w:rsidR="003C5227" w:rsidRPr="00667D28">
                <w:rPr>
                  <w:rStyle w:val="Hyperlink"/>
                  <w:rFonts w:ascii="Rock Sans" w:hAnsi="Rock Sans"/>
                </w:rPr>
                <w:t xml:space="preserve"> </w:t>
              </w:r>
            </w:hyperlink>
          </w:p>
          <w:p w:rsidR="00B13E64" w:rsidRDefault="00B13E64" w:rsidP="00CB3BFD">
            <w:pPr>
              <w:pStyle w:val="ListParagraph"/>
              <w:numPr>
                <w:ilvl w:val="0"/>
                <w:numId w:val="13"/>
              </w:numPr>
              <w:spacing w:after="240"/>
            </w:pPr>
            <w:r>
              <w:t>C</w:t>
            </w:r>
            <w:r w:rsidR="003C5227">
              <w:t>areer Profiles</w:t>
            </w:r>
            <w:r w:rsidR="00F823C0">
              <w:t xml:space="preserve"> on</w:t>
            </w:r>
            <w:r w:rsidR="00667D28">
              <w:t xml:space="preserve"> </w:t>
            </w:r>
            <w:hyperlink r:id="rId23" w:history="1">
              <w:r w:rsidR="00667D28" w:rsidRPr="00667D28">
                <w:rPr>
                  <w:rStyle w:val="Hyperlink"/>
                  <w:rFonts w:ascii="Rock Sans" w:hAnsi="Rock Sans"/>
                </w:rPr>
                <w:t>Steve Jobs</w:t>
              </w:r>
            </w:hyperlink>
            <w:r w:rsidR="00F823C0">
              <w:t xml:space="preserve">, </w:t>
            </w:r>
            <w:hyperlink r:id="rId24" w:history="1">
              <w:r w:rsidR="00F823C0" w:rsidRPr="00F823C0">
                <w:rPr>
                  <w:rStyle w:val="Hyperlink"/>
                  <w:rFonts w:ascii="Rock Sans" w:hAnsi="Rock Sans"/>
                </w:rPr>
                <w:t>Marissa Mayer</w:t>
              </w:r>
            </w:hyperlink>
            <w:r w:rsidR="00F823C0">
              <w:t>, and more!</w:t>
            </w:r>
          </w:p>
          <w:p w:rsidR="00E3369A" w:rsidRPr="000F610E" w:rsidRDefault="00B13E64" w:rsidP="00CB3BFD">
            <w:pPr>
              <w:pStyle w:val="ListParagraph"/>
              <w:numPr>
                <w:ilvl w:val="0"/>
                <w:numId w:val="13"/>
              </w:numPr>
              <w:spacing w:after="240"/>
              <w:rPr>
                <w:rStyle w:val="Hyperlink"/>
                <w:rFonts w:ascii="Rock Sans" w:hAnsi="Rock Sans"/>
                <w:color w:val="auto"/>
                <w:u w:val="none"/>
              </w:rPr>
            </w:pPr>
            <w:r>
              <w:t>Innovation in Business</w:t>
            </w:r>
            <w:r w:rsidR="00F823C0">
              <w:t>, including</w:t>
            </w:r>
            <w:r w:rsidR="003C5227">
              <w:t xml:space="preserve"> </w:t>
            </w:r>
            <w:hyperlink r:id="rId25" w:history="1">
              <w:r w:rsidR="003C5227" w:rsidRPr="003C5227">
                <w:rPr>
                  <w:rStyle w:val="Hyperlink"/>
                  <w:rFonts w:ascii="Rock Sans" w:hAnsi="Rock Sans"/>
                </w:rPr>
                <w:t>How Grocery Stores Are Using Algorithms to Stock Their Shelves</w:t>
              </w:r>
            </w:hyperlink>
          </w:p>
          <w:p w:rsidR="000F610E" w:rsidRDefault="000F610E" w:rsidP="00CB3BFD">
            <w:pPr>
              <w:spacing w:after="240"/>
            </w:pPr>
            <w:r>
              <w:rPr>
                <w:noProof/>
              </w:rPr>
              <w:drawing>
                <wp:inline distT="0" distB="0" distL="0" distR="0" wp14:anchorId="03842EA0" wp14:editId="171B285A">
                  <wp:extent cx="2377440" cy="1641426"/>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7440" cy="1641426"/>
                          </a:xfrm>
                          <a:prstGeom prst="rect">
                            <a:avLst/>
                          </a:prstGeom>
                        </pic:spPr>
                      </pic:pic>
                    </a:graphicData>
                  </a:graphic>
                </wp:inline>
              </w:drawing>
            </w:r>
          </w:p>
        </w:tc>
      </w:tr>
      <w:tr w:rsidR="00F823C0" w:rsidRPr="003A7D4D" w:rsidTr="00CB3BFD">
        <w:trPr>
          <w:cantSplit/>
        </w:trPr>
        <w:tc>
          <w:tcPr>
            <w:tcW w:w="2425" w:type="dxa"/>
          </w:tcPr>
          <w:p w:rsidR="00F823C0" w:rsidRDefault="00F823C0" w:rsidP="00CB3BFD">
            <w:pPr>
              <w:pStyle w:val="Heading2"/>
              <w:spacing w:before="0" w:after="240"/>
              <w:contextualSpacing/>
              <w:outlineLvl w:val="1"/>
            </w:pPr>
            <w:r>
              <w:t>Tip 14</w:t>
            </w:r>
          </w:p>
          <w:p w:rsidR="00F823C0" w:rsidRPr="001E5225" w:rsidRDefault="00F823C0" w:rsidP="00CB3BFD">
            <w:pPr>
              <w:spacing w:after="240"/>
              <w:contextualSpacing/>
            </w:pPr>
            <w:r>
              <w:t>Health Innovation Videos on NBC Learn</w:t>
            </w:r>
          </w:p>
        </w:tc>
        <w:tc>
          <w:tcPr>
            <w:tcW w:w="6925" w:type="dxa"/>
          </w:tcPr>
          <w:p w:rsidR="00F823C0" w:rsidRDefault="00F823C0" w:rsidP="00CB3BFD">
            <w:pPr>
              <w:spacing w:after="240"/>
            </w:pPr>
            <w:r>
              <w:t>NBC Learn can help students pursuing careers in healthcare stay up-to-date on the latest innovations in their field. The Health &amp; Wellness Collection features hundreds of videos, including:</w:t>
            </w:r>
          </w:p>
          <w:p w:rsidR="00F823C0" w:rsidRDefault="00F823C0" w:rsidP="00CB3BFD">
            <w:pPr>
              <w:pStyle w:val="ListParagraph"/>
              <w:numPr>
                <w:ilvl w:val="0"/>
                <w:numId w:val="17"/>
              </w:numPr>
              <w:spacing w:after="240"/>
            </w:pPr>
            <w:r>
              <w:t>The findings of recent scientific studies—</w:t>
            </w:r>
            <w:hyperlink r:id="rId27" w:history="1">
              <w:r w:rsidRPr="00F823C0">
                <w:rPr>
                  <w:rStyle w:val="Hyperlink"/>
                  <w:rFonts w:ascii="Rock Sans" w:hAnsi="Rock Sans"/>
                </w:rPr>
                <w:t>2017 Research Shows Link Between Poor Sleep and Increased Alzheimer’s Risk</w:t>
              </w:r>
            </w:hyperlink>
          </w:p>
          <w:p w:rsidR="00F823C0" w:rsidRDefault="00F823C0" w:rsidP="00CB3BFD">
            <w:pPr>
              <w:pStyle w:val="ListParagraph"/>
              <w:numPr>
                <w:ilvl w:val="0"/>
                <w:numId w:val="17"/>
              </w:numPr>
              <w:spacing w:after="240"/>
            </w:pPr>
            <w:r>
              <w:t>Developments in medical technology—</w:t>
            </w:r>
            <w:hyperlink r:id="rId28" w:history="1">
              <w:r w:rsidRPr="007C1510">
                <w:rPr>
                  <w:rStyle w:val="Hyperlink"/>
                  <w:rFonts w:ascii="Rock Sans" w:hAnsi="Rock Sans"/>
                </w:rPr>
                <w:t>Can Virtual Reality Sessions Treat Chronic Pain?</w:t>
              </w:r>
            </w:hyperlink>
          </w:p>
          <w:p w:rsidR="00F823C0" w:rsidRPr="000F610E" w:rsidRDefault="00F823C0" w:rsidP="00CB3BFD">
            <w:pPr>
              <w:pStyle w:val="ListParagraph"/>
              <w:numPr>
                <w:ilvl w:val="0"/>
                <w:numId w:val="17"/>
              </w:numPr>
              <w:spacing w:after="240"/>
              <w:rPr>
                <w:rStyle w:val="Hyperlink"/>
                <w:rFonts w:ascii="Rock Sans" w:hAnsi="Rock Sans"/>
                <w:color w:val="auto"/>
                <w:u w:val="none"/>
              </w:rPr>
            </w:pPr>
            <w:r>
              <w:t>Changing practices in healthcare—</w:t>
            </w:r>
            <w:hyperlink r:id="rId29" w:history="1">
              <w:r>
                <w:rPr>
                  <w:rStyle w:val="Hyperlink"/>
                  <w:rFonts w:ascii="Rock Sans" w:hAnsi="Rock Sans"/>
                </w:rPr>
                <w:t>Telemedicine, Billed as the Fu</w:t>
              </w:r>
              <w:r w:rsidRPr="007C1510">
                <w:rPr>
                  <w:rStyle w:val="Hyperlink"/>
                  <w:rFonts w:ascii="Rock Sans" w:hAnsi="Rock Sans"/>
                </w:rPr>
                <w:t>ture of Medicine, Is Here Now</w:t>
              </w:r>
            </w:hyperlink>
          </w:p>
          <w:p w:rsidR="000F610E" w:rsidRDefault="000F610E" w:rsidP="00CB3BFD">
            <w:pPr>
              <w:spacing w:after="240"/>
            </w:pPr>
            <w:r>
              <w:rPr>
                <w:noProof/>
              </w:rPr>
              <w:drawing>
                <wp:inline distT="0" distB="0" distL="0" distR="0" wp14:anchorId="35874BC8" wp14:editId="32A13040">
                  <wp:extent cx="2375065" cy="1629947"/>
                  <wp:effectExtent l="0" t="0" r="635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0608" cy="1633751"/>
                          </a:xfrm>
                          <a:prstGeom prst="rect">
                            <a:avLst/>
                          </a:prstGeom>
                        </pic:spPr>
                      </pic:pic>
                    </a:graphicData>
                  </a:graphic>
                </wp:inline>
              </w:drawing>
            </w:r>
          </w:p>
        </w:tc>
      </w:tr>
      <w:tr w:rsidR="00F823C0" w:rsidRPr="003A7D4D" w:rsidTr="00CB3BFD">
        <w:trPr>
          <w:cantSplit/>
        </w:trPr>
        <w:tc>
          <w:tcPr>
            <w:tcW w:w="2425" w:type="dxa"/>
          </w:tcPr>
          <w:p w:rsidR="00F823C0" w:rsidRDefault="00F823C0" w:rsidP="00CB3BFD">
            <w:pPr>
              <w:pStyle w:val="Heading2"/>
              <w:spacing w:before="0" w:after="240"/>
              <w:contextualSpacing/>
              <w:outlineLvl w:val="1"/>
            </w:pPr>
            <w:r>
              <w:lastRenderedPageBreak/>
              <w:t>Tip 15</w:t>
            </w:r>
          </w:p>
          <w:p w:rsidR="00F823C0" w:rsidRPr="00863136" w:rsidRDefault="00F823C0" w:rsidP="00CB3BFD">
            <w:pPr>
              <w:spacing w:after="240"/>
              <w:contextualSpacing/>
            </w:pPr>
            <w:r>
              <w:t>Historic News Broadcasts from NBC Learn</w:t>
            </w:r>
          </w:p>
        </w:tc>
        <w:tc>
          <w:tcPr>
            <w:tcW w:w="6925" w:type="dxa"/>
          </w:tcPr>
          <w:p w:rsidR="00F823C0" w:rsidRDefault="00F823C0" w:rsidP="00CB3BFD">
            <w:pPr>
              <w:spacing w:after="240"/>
            </w:pPr>
            <w:r>
              <w:t>NBC Learn features broadcast news archives and Universal Newsreel footage dating back to the 1930s. Share these with students to illustrate shifts in media coverage and public perception of events from history.</w:t>
            </w:r>
          </w:p>
          <w:p w:rsidR="00F823C0" w:rsidRDefault="00AA49EA" w:rsidP="00CB3BFD">
            <w:pPr>
              <w:pStyle w:val="ListParagraph"/>
              <w:numPr>
                <w:ilvl w:val="0"/>
                <w:numId w:val="19"/>
              </w:numPr>
              <w:spacing w:after="240"/>
            </w:pPr>
            <w:hyperlink r:id="rId31" w:history="1">
              <w:r w:rsidR="00F823C0" w:rsidRPr="004A3F02">
                <w:rPr>
                  <w:rStyle w:val="Hyperlink"/>
                  <w:rFonts w:ascii="Rock Sans" w:hAnsi="Rock Sans"/>
                </w:rPr>
                <w:t>A Look at Segregated Busing</w:t>
              </w:r>
            </w:hyperlink>
            <w:r w:rsidR="00F823C0">
              <w:t xml:space="preserve"> (Civil Rights Moment, 1955) </w:t>
            </w:r>
          </w:p>
          <w:p w:rsidR="00F823C0" w:rsidRDefault="00AA49EA" w:rsidP="00CB3BFD">
            <w:pPr>
              <w:pStyle w:val="ListParagraph"/>
              <w:numPr>
                <w:ilvl w:val="0"/>
                <w:numId w:val="19"/>
              </w:numPr>
              <w:spacing w:after="240"/>
            </w:pPr>
            <w:hyperlink r:id="rId32" w:history="1">
              <w:r w:rsidR="00F823C0" w:rsidRPr="004A3F02">
                <w:rPr>
                  <w:rStyle w:val="Hyperlink"/>
                  <w:rFonts w:ascii="Rock Sans" w:hAnsi="Rock Sans"/>
                </w:rPr>
                <w:t>Viet Cong Attack on US Bases at Pleiku</w:t>
              </w:r>
            </w:hyperlink>
            <w:r w:rsidR="00F823C0">
              <w:t xml:space="preserve"> (Vietnam War, 1965)</w:t>
            </w:r>
          </w:p>
          <w:p w:rsidR="00F823C0" w:rsidRDefault="00AA49EA" w:rsidP="00CB3BFD">
            <w:pPr>
              <w:pStyle w:val="ListParagraph"/>
              <w:numPr>
                <w:ilvl w:val="0"/>
                <w:numId w:val="19"/>
              </w:numPr>
              <w:spacing w:after="240"/>
            </w:pPr>
            <w:hyperlink r:id="rId33" w:history="1">
              <w:r w:rsidR="00F823C0" w:rsidRPr="004A3F02">
                <w:rPr>
                  <w:rStyle w:val="Hyperlink"/>
                  <w:rFonts w:ascii="Rock Sans" w:hAnsi="Rock Sans"/>
                </w:rPr>
                <w:t>Supreme Court Hears Case of United States v. Nixon</w:t>
              </w:r>
            </w:hyperlink>
            <w:r w:rsidR="00F823C0">
              <w:t xml:space="preserve"> (Watergate, 1974)</w:t>
            </w:r>
          </w:p>
          <w:p w:rsidR="000F610E" w:rsidRDefault="000F610E" w:rsidP="00CB3BFD">
            <w:pPr>
              <w:spacing w:after="240"/>
            </w:pPr>
            <w:r>
              <w:rPr>
                <w:noProof/>
              </w:rPr>
              <w:drawing>
                <wp:inline distT="0" distB="0" distL="0" distR="0" wp14:anchorId="3E8B125F" wp14:editId="2DC798D8">
                  <wp:extent cx="2377440" cy="164323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77440" cy="1643231"/>
                          </a:xfrm>
                          <a:prstGeom prst="rect">
                            <a:avLst/>
                          </a:prstGeom>
                        </pic:spPr>
                      </pic:pic>
                    </a:graphicData>
                  </a:graphic>
                </wp:inline>
              </w:drawing>
            </w:r>
          </w:p>
        </w:tc>
      </w:tr>
      <w:tr w:rsidR="00F823C0" w:rsidRPr="003A7D4D" w:rsidTr="00CB3BFD">
        <w:trPr>
          <w:cantSplit/>
        </w:trPr>
        <w:tc>
          <w:tcPr>
            <w:tcW w:w="2425" w:type="dxa"/>
          </w:tcPr>
          <w:p w:rsidR="00F823C0" w:rsidRDefault="00F823C0" w:rsidP="00CB3BFD">
            <w:pPr>
              <w:pStyle w:val="Heading2"/>
              <w:spacing w:before="0" w:after="240"/>
              <w:contextualSpacing/>
              <w:outlineLvl w:val="1"/>
            </w:pPr>
            <w:r>
              <w:t>Tip 16</w:t>
            </w:r>
          </w:p>
          <w:p w:rsidR="00F823C0" w:rsidRPr="00863136" w:rsidRDefault="00F823C0" w:rsidP="00CB3BFD">
            <w:pPr>
              <w:spacing w:after="240"/>
              <w:contextualSpacing/>
            </w:pPr>
            <w:r>
              <w:t>History Mini-Docs from NBC Learn</w:t>
            </w:r>
          </w:p>
        </w:tc>
        <w:tc>
          <w:tcPr>
            <w:tcW w:w="6925" w:type="dxa"/>
          </w:tcPr>
          <w:p w:rsidR="00F823C0" w:rsidRDefault="00F823C0" w:rsidP="00CB3BFD">
            <w:pPr>
              <w:spacing w:after="240"/>
            </w:pPr>
            <w:r>
              <w:t xml:space="preserve">2-6 minute mini-documentaries from NBC Learn can help students quickly review important historical topics, from </w:t>
            </w:r>
            <w:hyperlink r:id="rId35" w:history="1">
              <w:r w:rsidRPr="003E2D03">
                <w:rPr>
                  <w:rStyle w:val="Hyperlink"/>
                  <w:rFonts w:ascii="Rock Sans" w:hAnsi="Rock Sans"/>
                </w:rPr>
                <w:t>Women in Medieval Times</w:t>
              </w:r>
            </w:hyperlink>
            <w:r>
              <w:t xml:space="preserve"> to </w:t>
            </w:r>
            <w:hyperlink r:id="rId36" w:history="1">
              <w:r w:rsidRPr="003E2D03">
                <w:rPr>
                  <w:rStyle w:val="Hyperlink"/>
                  <w:rFonts w:ascii="Rock Sans" w:hAnsi="Rock Sans"/>
                </w:rPr>
                <w:t>Thurgood Marshall and Brown v. Board of Education</w:t>
              </w:r>
            </w:hyperlink>
            <w:r>
              <w:t xml:space="preserve">.   Use these resources to get students up to speed before delving into more complex analysis or assigned them as review before exams. Check out </w:t>
            </w:r>
            <w:hyperlink r:id="rId37" w:history="1">
              <w:r w:rsidRPr="003E2D03">
                <w:rPr>
                  <w:rStyle w:val="Hyperlink"/>
                  <w:rFonts w:ascii="Rock Sans" w:hAnsi="Rock Sans"/>
                </w:rPr>
                <w:t>NBC Learn Original Social Studies Videos</w:t>
              </w:r>
            </w:hyperlink>
            <w:r>
              <w:t xml:space="preserve"> or </w:t>
            </w:r>
            <w:hyperlink r:id="rId38" w:history="1">
              <w:r w:rsidRPr="003E2D03">
                <w:rPr>
                  <w:rStyle w:val="Hyperlink"/>
                  <w:rFonts w:ascii="Rock Sans" w:hAnsi="Rock Sans"/>
                </w:rPr>
                <w:t>US History Collection</w:t>
              </w:r>
            </w:hyperlink>
            <w:r>
              <w:t xml:space="preserve"> for more videos. </w:t>
            </w:r>
          </w:p>
          <w:p w:rsidR="000F610E" w:rsidRDefault="000F610E" w:rsidP="00CB3BFD">
            <w:pPr>
              <w:spacing w:after="240"/>
            </w:pPr>
            <w:r>
              <w:rPr>
                <w:noProof/>
              </w:rPr>
              <w:drawing>
                <wp:inline distT="0" distB="0" distL="0" distR="0" wp14:anchorId="742BA51A" wp14:editId="2884776E">
                  <wp:extent cx="2377440" cy="1625749"/>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77440" cy="1625749"/>
                          </a:xfrm>
                          <a:prstGeom prst="rect">
                            <a:avLst/>
                          </a:prstGeom>
                        </pic:spPr>
                      </pic:pic>
                    </a:graphicData>
                  </a:graphic>
                </wp:inline>
              </w:drawing>
            </w:r>
          </w:p>
        </w:tc>
      </w:tr>
      <w:tr w:rsidR="00F823C0" w:rsidRPr="003A7D4D" w:rsidTr="00CB3BFD">
        <w:trPr>
          <w:cantSplit/>
        </w:trPr>
        <w:tc>
          <w:tcPr>
            <w:tcW w:w="2425" w:type="dxa"/>
          </w:tcPr>
          <w:p w:rsidR="00F823C0" w:rsidRDefault="00F823C0" w:rsidP="00CB3BFD">
            <w:pPr>
              <w:pStyle w:val="Heading2"/>
              <w:spacing w:before="0" w:after="240"/>
              <w:contextualSpacing/>
              <w:outlineLvl w:val="1"/>
            </w:pPr>
            <w:r>
              <w:lastRenderedPageBreak/>
              <w:t>Tip 17</w:t>
            </w:r>
          </w:p>
          <w:p w:rsidR="00F823C0" w:rsidRPr="003A7D4D" w:rsidRDefault="00F823C0" w:rsidP="00CB3BFD">
            <w:pPr>
              <w:spacing w:after="240"/>
              <w:contextualSpacing/>
            </w:pPr>
            <w:r>
              <w:t>Inspiring America and Making a Difference on NBC Learn</w:t>
            </w:r>
          </w:p>
        </w:tc>
        <w:tc>
          <w:tcPr>
            <w:tcW w:w="6925" w:type="dxa"/>
          </w:tcPr>
          <w:p w:rsidR="00F823C0" w:rsidRDefault="00F823C0" w:rsidP="00CB3BFD">
            <w:pPr>
              <w:spacing w:after="240"/>
            </w:pPr>
            <w:r>
              <w:t>NBC Learn features stories from “Inspiring America” and “Making a Difference,” two series from the Nightly News that profile individuals and organizations having a positive impact on their communities. Use the videos to:</w:t>
            </w:r>
          </w:p>
          <w:p w:rsidR="00F823C0" w:rsidRDefault="00F823C0" w:rsidP="00CB3BFD">
            <w:pPr>
              <w:pStyle w:val="ListParagraph"/>
              <w:numPr>
                <w:ilvl w:val="0"/>
                <w:numId w:val="7"/>
              </w:numPr>
              <w:spacing w:after="240"/>
            </w:pPr>
            <w:r>
              <w:t>Discuss social entrepreneurship case studies</w:t>
            </w:r>
          </w:p>
          <w:p w:rsidR="00F823C0" w:rsidRDefault="00F823C0" w:rsidP="00CB3BFD">
            <w:pPr>
              <w:pStyle w:val="ListParagraph"/>
              <w:numPr>
                <w:ilvl w:val="0"/>
                <w:numId w:val="7"/>
              </w:numPr>
              <w:spacing w:after="240"/>
            </w:pPr>
            <w:r>
              <w:t>Inspire student leadership</w:t>
            </w:r>
          </w:p>
          <w:p w:rsidR="00F823C0" w:rsidRDefault="00F823C0" w:rsidP="00CB3BFD">
            <w:pPr>
              <w:pStyle w:val="ListParagraph"/>
              <w:numPr>
                <w:ilvl w:val="0"/>
                <w:numId w:val="7"/>
              </w:numPr>
              <w:spacing w:after="240"/>
            </w:pPr>
            <w:r>
              <w:t>Highlight underreported issues facing specific communities</w:t>
            </w:r>
          </w:p>
          <w:p w:rsidR="000F610E" w:rsidRPr="00F26F40" w:rsidRDefault="000F610E" w:rsidP="00CB3BFD">
            <w:pPr>
              <w:spacing w:after="240"/>
            </w:pPr>
            <w:r>
              <w:rPr>
                <w:noProof/>
              </w:rPr>
              <w:drawing>
                <wp:inline distT="0" distB="0" distL="0" distR="0" wp14:anchorId="4BEB0F9B" wp14:editId="27A81B69">
                  <wp:extent cx="2377440" cy="1631576"/>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77440" cy="1631576"/>
                          </a:xfrm>
                          <a:prstGeom prst="rect">
                            <a:avLst/>
                          </a:prstGeom>
                        </pic:spPr>
                      </pic:pic>
                    </a:graphicData>
                  </a:graphic>
                </wp:inline>
              </w:drawing>
            </w:r>
          </w:p>
        </w:tc>
      </w:tr>
      <w:tr w:rsidR="00F823C0" w:rsidRPr="003A7D4D" w:rsidTr="00CB3BFD">
        <w:trPr>
          <w:cantSplit/>
        </w:trPr>
        <w:tc>
          <w:tcPr>
            <w:tcW w:w="2425" w:type="dxa"/>
          </w:tcPr>
          <w:p w:rsidR="00F823C0" w:rsidRDefault="00F823C0" w:rsidP="00CB3BFD">
            <w:pPr>
              <w:pStyle w:val="Heading2"/>
              <w:spacing w:before="0" w:after="240"/>
              <w:contextualSpacing/>
              <w:outlineLvl w:val="1"/>
            </w:pPr>
            <w:r>
              <w:t>Tip 18</w:t>
            </w:r>
          </w:p>
          <w:p w:rsidR="00F823C0" w:rsidRPr="00863136" w:rsidRDefault="00F823C0" w:rsidP="00CB3BFD">
            <w:pPr>
              <w:spacing w:after="240"/>
              <w:contextualSpacing/>
            </w:pPr>
            <w:r>
              <w:t>Primary Source Video</w:t>
            </w:r>
            <w:r w:rsidR="00EB0F47">
              <w:t>s</w:t>
            </w:r>
            <w:r>
              <w:t xml:space="preserve"> from NBC Learn</w:t>
            </w:r>
          </w:p>
        </w:tc>
        <w:tc>
          <w:tcPr>
            <w:tcW w:w="6925" w:type="dxa"/>
          </w:tcPr>
          <w:p w:rsidR="00F823C0" w:rsidRDefault="00F823C0" w:rsidP="00CB3BFD">
            <w:pPr>
              <w:spacing w:after="240"/>
            </w:pPr>
            <w:r>
              <w:t>NBC Learn offers a wide variety of primary sources for teaching and research. Featuring full text transcripts in addition to video footage, NBC Learn offers users the ability to relive key moments from American history. Collections include:</w:t>
            </w:r>
          </w:p>
          <w:p w:rsidR="00F823C0" w:rsidRDefault="00F823C0" w:rsidP="00CB3BFD">
            <w:pPr>
              <w:pStyle w:val="ListParagraph"/>
              <w:numPr>
                <w:ilvl w:val="0"/>
                <w:numId w:val="18"/>
              </w:numPr>
              <w:spacing w:after="240"/>
            </w:pPr>
            <w:r>
              <w:t>Speeches from the Civil Rights Movement</w:t>
            </w:r>
          </w:p>
          <w:p w:rsidR="00F823C0" w:rsidRDefault="00F823C0" w:rsidP="00CB3BFD">
            <w:pPr>
              <w:pStyle w:val="ListParagraph"/>
              <w:numPr>
                <w:ilvl w:val="0"/>
                <w:numId w:val="18"/>
              </w:numPr>
              <w:spacing w:after="240"/>
            </w:pPr>
            <w:r>
              <w:t>Political Ads dating back to 1952</w:t>
            </w:r>
          </w:p>
          <w:p w:rsidR="00F823C0" w:rsidRDefault="00F823C0" w:rsidP="00CB3BFD">
            <w:pPr>
              <w:pStyle w:val="ListParagraph"/>
              <w:numPr>
                <w:ilvl w:val="0"/>
                <w:numId w:val="18"/>
              </w:numPr>
              <w:spacing w:after="240"/>
            </w:pPr>
            <w:r>
              <w:t xml:space="preserve">Presidential speeches </w:t>
            </w:r>
          </w:p>
          <w:p w:rsidR="006F3D94" w:rsidRDefault="006F3D94" w:rsidP="00CB3BFD">
            <w:pPr>
              <w:spacing w:after="240"/>
            </w:pPr>
            <w:r>
              <w:rPr>
                <w:noProof/>
              </w:rPr>
              <w:drawing>
                <wp:inline distT="0" distB="0" distL="0" distR="0" wp14:anchorId="4B4230B0" wp14:editId="0D0922D5">
                  <wp:extent cx="2377440" cy="161992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77440" cy="1619922"/>
                          </a:xfrm>
                          <a:prstGeom prst="rect">
                            <a:avLst/>
                          </a:prstGeom>
                        </pic:spPr>
                      </pic:pic>
                    </a:graphicData>
                  </a:graphic>
                </wp:inline>
              </w:drawing>
            </w:r>
          </w:p>
        </w:tc>
      </w:tr>
      <w:tr w:rsidR="00F823C0" w:rsidRPr="003A7D4D" w:rsidTr="00CB3BFD">
        <w:trPr>
          <w:cantSplit/>
        </w:trPr>
        <w:tc>
          <w:tcPr>
            <w:tcW w:w="2425" w:type="dxa"/>
          </w:tcPr>
          <w:p w:rsidR="00F823C0" w:rsidRDefault="00F823C0" w:rsidP="00CB3BFD">
            <w:pPr>
              <w:pStyle w:val="Heading2"/>
              <w:spacing w:before="0" w:after="240"/>
              <w:contextualSpacing/>
              <w:outlineLvl w:val="1"/>
            </w:pPr>
            <w:r>
              <w:lastRenderedPageBreak/>
              <w:t>Tip 19</w:t>
            </w:r>
          </w:p>
          <w:p w:rsidR="00F823C0" w:rsidRPr="00863136" w:rsidRDefault="00F823C0" w:rsidP="00CB3BFD">
            <w:pPr>
              <w:spacing w:after="240"/>
              <w:contextualSpacing/>
            </w:pPr>
            <w:r>
              <w:t>Science Videos on NBC Learn</w:t>
            </w:r>
          </w:p>
        </w:tc>
        <w:tc>
          <w:tcPr>
            <w:tcW w:w="6925" w:type="dxa"/>
          </w:tcPr>
          <w:p w:rsidR="00F823C0" w:rsidRDefault="00F823C0" w:rsidP="00CB3BFD">
            <w:pPr>
              <w:spacing w:after="240"/>
            </w:pPr>
            <w:r>
              <w:t>Video footage and explanatory graphics in NBC Learn science videos can help illustrate complex concepts.  Popular series include:</w:t>
            </w:r>
          </w:p>
          <w:p w:rsidR="00F823C0" w:rsidRDefault="00AA49EA" w:rsidP="00CB3BFD">
            <w:pPr>
              <w:pStyle w:val="ListParagraph"/>
              <w:numPr>
                <w:ilvl w:val="0"/>
                <w:numId w:val="21"/>
              </w:numPr>
              <w:spacing w:after="240"/>
            </w:pPr>
            <w:hyperlink r:id="rId42" w:history="1">
              <w:r w:rsidR="00F823C0" w:rsidRPr="00180119">
                <w:rPr>
                  <w:rStyle w:val="Hyperlink"/>
                  <w:rFonts w:ascii="Rock Sans" w:hAnsi="Rock Sans"/>
                </w:rPr>
                <w:t>Changing Planet</w:t>
              </w:r>
            </w:hyperlink>
            <w:r w:rsidR="00F823C0">
              <w:t>—From melting permafrost to the spread of infectious disease, this series outlines the impact of climate change on Earth.</w:t>
            </w:r>
          </w:p>
          <w:p w:rsidR="00F823C0" w:rsidRDefault="00AA49EA" w:rsidP="00CB3BFD">
            <w:pPr>
              <w:pStyle w:val="ListParagraph"/>
              <w:numPr>
                <w:ilvl w:val="0"/>
                <w:numId w:val="21"/>
              </w:numPr>
              <w:spacing w:after="240"/>
            </w:pPr>
            <w:hyperlink r:id="rId43" w:history="1">
              <w:r w:rsidR="00F823C0" w:rsidRPr="00180119">
                <w:rPr>
                  <w:rStyle w:val="Hyperlink"/>
                  <w:rFonts w:ascii="Rock Sans" w:hAnsi="Rock Sans"/>
                </w:rPr>
                <w:t>Mysteries of the Brain</w:t>
              </w:r>
            </w:hyperlink>
            <w:r w:rsidR="00F823C0">
              <w:t>—Seven videos introduce students to the structure and functions of the brain.</w:t>
            </w:r>
          </w:p>
          <w:p w:rsidR="00F823C0" w:rsidRPr="0045298C" w:rsidRDefault="00AA49EA" w:rsidP="00CB3BFD">
            <w:pPr>
              <w:pStyle w:val="ListParagraph"/>
              <w:numPr>
                <w:ilvl w:val="0"/>
                <w:numId w:val="21"/>
              </w:numPr>
              <w:spacing w:after="240"/>
            </w:pPr>
            <w:hyperlink r:id="rId44" w:history="1">
              <w:r w:rsidR="00F823C0" w:rsidRPr="00180119">
                <w:rPr>
                  <w:rStyle w:val="Hyperlink"/>
                  <w:rFonts w:ascii="Rock Sans" w:hAnsi="Rock Sans"/>
                </w:rPr>
                <w:t>When Nature Strikes</w:t>
              </w:r>
            </w:hyperlink>
            <w:r w:rsidR="00F823C0">
              <w:t>—This series features striking footage of natural disasters and detailed explanations from experts who study them.</w:t>
            </w:r>
          </w:p>
          <w:p w:rsidR="00F823C0" w:rsidRDefault="00AA49EA" w:rsidP="00CB3BFD">
            <w:pPr>
              <w:pStyle w:val="ListParagraph"/>
              <w:numPr>
                <w:ilvl w:val="0"/>
                <w:numId w:val="21"/>
              </w:numPr>
              <w:spacing w:after="240"/>
            </w:pPr>
            <w:hyperlink r:id="rId45" w:history="1">
              <w:r w:rsidR="00F823C0" w:rsidRPr="00180119">
                <w:rPr>
                  <w:rStyle w:val="Hyperlink"/>
                  <w:rFonts w:ascii="Rock Sans" w:hAnsi="Rock Sans"/>
                </w:rPr>
                <w:t>NBC Learn Original STEM Videos</w:t>
              </w:r>
            </w:hyperlink>
            <w:r w:rsidR="00F823C0">
              <w:t>—This collection features 2-6 minute explainer videos ideal for reviewing basic concepts.</w:t>
            </w:r>
          </w:p>
          <w:p w:rsidR="006F3D94" w:rsidRDefault="006F3D94" w:rsidP="00CB3BFD">
            <w:pPr>
              <w:spacing w:after="240"/>
            </w:pPr>
            <w:r>
              <w:rPr>
                <w:noProof/>
              </w:rPr>
              <w:drawing>
                <wp:inline distT="0" distB="0" distL="0" distR="0" wp14:anchorId="7A238C22" wp14:editId="37140E25">
                  <wp:extent cx="2377440" cy="1631576"/>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7440" cy="1631576"/>
                          </a:xfrm>
                          <a:prstGeom prst="rect">
                            <a:avLst/>
                          </a:prstGeom>
                        </pic:spPr>
                      </pic:pic>
                    </a:graphicData>
                  </a:graphic>
                </wp:inline>
              </w:drawing>
            </w:r>
          </w:p>
        </w:tc>
      </w:tr>
      <w:tr w:rsidR="00F823C0" w:rsidRPr="003A7D4D" w:rsidTr="00CB3BFD">
        <w:trPr>
          <w:cantSplit/>
        </w:trPr>
        <w:tc>
          <w:tcPr>
            <w:tcW w:w="2425" w:type="dxa"/>
          </w:tcPr>
          <w:p w:rsidR="00F823C0" w:rsidRDefault="00F823C0" w:rsidP="00CB3BFD">
            <w:pPr>
              <w:pStyle w:val="Heading2"/>
              <w:spacing w:before="0" w:after="240"/>
              <w:contextualSpacing/>
              <w:outlineLvl w:val="1"/>
            </w:pPr>
            <w:r>
              <w:t>Tip 20</w:t>
            </w:r>
          </w:p>
          <w:p w:rsidR="00F823C0" w:rsidRPr="001E5225" w:rsidRDefault="00F823C0" w:rsidP="00CB3BFD">
            <w:pPr>
              <w:spacing w:after="240"/>
              <w:contextualSpacing/>
            </w:pPr>
            <w:r>
              <w:t>Writers Speak Collection from NBC Learn</w:t>
            </w:r>
          </w:p>
        </w:tc>
        <w:tc>
          <w:tcPr>
            <w:tcW w:w="6925" w:type="dxa"/>
          </w:tcPr>
          <w:p w:rsidR="00F823C0" w:rsidRDefault="00F823C0" w:rsidP="00CB3BFD">
            <w:pPr>
              <w:spacing w:after="240"/>
            </w:pPr>
            <w:r>
              <w:t xml:space="preserve">NBC </w:t>
            </w:r>
            <w:proofErr w:type="spellStart"/>
            <w:r>
              <w:t>Learn’s</w:t>
            </w:r>
            <w:proofErr w:type="spellEnd"/>
            <w:r>
              <w:t xml:space="preserve"> </w:t>
            </w:r>
            <w:hyperlink r:id="rId47" w:history="1">
              <w:r w:rsidRPr="00667D28">
                <w:rPr>
                  <w:rStyle w:val="Hyperlink"/>
                  <w:rFonts w:ascii="Rock Sans" w:hAnsi="Rock Sans"/>
                </w:rPr>
                <w:t>Writers Speak</w:t>
              </w:r>
            </w:hyperlink>
            <w:r>
              <w:t xml:space="preserve"> collection features authors from all genres discussing</w:t>
            </w:r>
            <w:r w:rsidRPr="002C0F42">
              <w:t xml:space="preserve"> infl</w:t>
            </w:r>
            <w:r>
              <w:t>uences on their work. Videos can be used to provide context on an author’s work or models for students’ own writing process. Videos include:</w:t>
            </w:r>
          </w:p>
          <w:p w:rsidR="00F823C0" w:rsidRDefault="00AA49EA" w:rsidP="00CB3BFD">
            <w:pPr>
              <w:pStyle w:val="ListParagraph"/>
              <w:numPr>
                <w:ilvl w:val="0"/>
                <w:numId w:val="16"/>
              </w:numPr>
              <w:spacing w:after="240"/>
            </w:pPr>
            <w:hyperlink r:id="rId48" w:history="1">
              <w:r w:rsidR="00F823C0">
                <w:rPr>
                  <w:rStyle w:val="Hyperlink"/>
                  <w:rFonts w:ascii="Rock Sans" w:hAnsi="Rock Sans"/>
                </w:rPr>
                <w:t>Ralph E</w:t>
              </w:r>
              <w:r w:rsidR="00F823C0" w:rsidRPr="00B4392B">
                <w:rPr>
                  <w:rStyle w:val="Hyperlink"/>
                  <w:rFonts w:ascii="Rock Sans" w:hAnsi="Rock Sans"/>
                </w:rPr>
                <w:t>llison</w:t>
              </w:r>
              <w:r w:rsidR="00F823C0">
                <w:rPr>
                  <w:rStyle w:val="Hyperlink"/>
                  <w:rFonts w:ascii="Rock Sans" w:hAnsi="Rock Sans"/>
                </w:rPr>
                <w:t xml:space="preserve"> on</w:t>
              </w:r>
              <w:r w:rsidR="00F823C0" w:rsidRPr="00B4392B">
                <w:rPr>
                  <w:rStyle w:val="Hyperlink"/>
                  <w:rFonts w:ascii="Rock Sans" w:hAnsi="Rock Sans"/>
                </w:rPr>
                <w:t xml:space="preserve"> “Invisible Man”</w:t>
              </w:r>
            </w:hyperlink>
          </w:p>
          <w:p w:rsidR="00F823C0" w:rsidRDefault="00AA49EA" w:rsidP="00CB3BFD">
            <w:pPr>
              <w:pStyle w:val="ListParagraph"/>
              <w:numPr>
                <w:ilvl w:val="0"/>
                <w:numId w:val="16"/>
              </w:numPr>
              <w:spacing w:after="240"/>
            </w:pPr>
            <w:hyperlink r:id="rId49" w:history="1">
              <w:r w:rsidR="00F823C0" w:rsidRPr="00667D28">
                <w:rPr>
                  <w:rStyle w:val="Hyperlink"/>
                  <w:rFonts w:ascii="Rock Sans" w:hAnsi="Rock Sans"/>
                </w:rPr>
                <w:t>Junot Diaz on His Newest Novel and Being Dominican</w:t>
              </w:r>
            </w:hyperlink>
          </w:p>
          <w:p w:rsidR="00F823C0" w:rsidRPr="006F3D94" w:rsidRDefault="00AA49EA" w:rsidP="00CB3BFD">
            <w:pPr>
              <w:pStyle w:val="ListParagraph"/>
              <w:numPr>
                <w:ilvl w:val="0"/>
                <w:numId w:val="16"/>
              </w:numPr>
              <w:spacing w:after="240"/>
              <w:rPr>
                <w:rStyle w:val="Hyperlink"/>
                <w:rFonts w:ascii="Rock Sans" w:hAnsi="Rock Sans"/>
                <w:color w:val="auto"/>
                <w:u w:val="none"/>
              </w:rPr>
            </w:pPr>
            <w:hyperlink r:id="rId50" w:history="1">
              <w:r w:rsidR="00F823C0">
                <w:rPr>
                  <w:rStyle w:val="Hyperlink"/>
                  <w:rFonts w:ascii="Rock Sans" w:hAnsi="Rock Sans"/>
                </w:rPr>
                <w:t>Maxine Hong Kingston on</w:t>
              </w:r>
              <w:r w:rsidR="00F823C0" w:rsidRPr="00B4392B">
                <w:rPr>
                  <w:rStyle w:val="Hyperlink"/>
                  <w:rFonts w:ascii="Rock Sans" w:hAnsi="Rock Sans"/>
                </w:rPr>
                <w:t xml:space="preserve"> “Woman Warrior”</w:t>
              </w:r>
            </w:hyperlink>
          </w:p>
          <w:p w:rsidR="006F3D94" w:rsidRDefault="006F3D94" w:rsidP="00CB3BFD">
            <w:pPr>
              <w:spacing w:after="240"/>
            </w:pPr>
            <w:r>
              <w:rPr>
                <w:noProof/>
              </w:rPr>
              <w:drawing>
                <wp:inline distT="0" distB="0" distL="0" distR="0" wp14:anchorId="603DFCC1" wp14:editId="20D1A7A7">
                  <wp:extent cx="2377440" cy="1639213"/>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77440" cy="1639213"/>
                          </a:xfrm>
                          <a:prstGeom prst="rect">
                            <a:avLst/>
                          </a:prstGeom>
                        </pic:spPr>
                      </pic:pic>
                    </a:graphicData>
                  </a:graphic>
                </wp:inline>
              </w:drawing>
            </w:r>
          </w:p>
        </w:tc>
      </w:tr>
    </w:tbl>
    <w:p w:rsidR="003A7D4D" w:rsidRDefault="003A7D4D" w:rsidP="003A7D4D">
      <w:pPr>
        <w:pStyle w:val="Heading1"/>
      </w:pPr>
      <w:r>
        <w:t>Looking for more?</w:t>
      </w:r>
    </w:p>
    <w:p w:rsidR="003A7D4D" w:rsidRPr="003A7D4D" w:rsidRDefault="00C451BB" w:rsidP="003A7D4D">
      <w:r>
        <w:t xml:space="preserve">Visit our online </w:t>
      </w:r>
      <w:hyperlink r:id="rId52" w:history="1">
        <w:r w:rsidRPr="00C451BB">
          <w:rPr>
            <w:rStyle w:val="Hyperlink"/>
            <w:rFonts w:ascii="Rock Sans" w:hAnsi="Rock Sans"/>
          </w:rPr>
          <w:t>Toolkit</w:t>
        </w:r>
      </w:hyperlink>
      <w:r>
        <w:t xml:space="preserve"> for more teaching resources and how-</w:t>
      </w:r>
      <w:proofErr w:type="spellStart"/>
      <w:r>
        <w:t>to’s</w:t>
      </w:r>
      <w:proofErr w:type="spellEnd"/>
      <w:r>
        <w:t>.</w:t>
      </w:r>
      <w:r w:rsidR="003A7D4D" w:rsidRPr="00A166C3">
        <w:t xml:space="preserve"> </w:t>
      </w:r>
    </w:p>
    <w:p w:rsidR="003A7D4D" w:rsidRDefault="003A7D4D" w:rsidP="003A7D4D">
      <w:pPr>
        <w:shd w:val="clear" w:color="auto" w:fill="FFFFFF"/>
        <w:spacing w:line="240" w:lineRule="auto"/>
        <w:contextualSpacing/>
        <w:rPr>
          <w:rFonts w:eastAsiaTheme="minorEastAsia"/>
          <w:b/>
          <w:bCs/>
          <w:noProof/>
          <w:color w:val="000000"/>
        </w:rPr>
      </w:pPr>
      <w:r>
        <w:rPr>
          <w:rFonts w:eastAsiaTheme="minorEastAsia"/>
          <w:b/>
          <w:bCs/>
          <w:noProof/>
          <w:color w:val="000000"/>
        </w:rPr>
        <w:lastRenderedPageBreak/>
        <w:t xml:space="preserve">Contact: </w:t>
      </w:r>
      <w:r>
        <w:rPr>
          <w:rFonts w:eastAsiaTheme="minorEastAsia"/>
          <w:b/>
          <w:bCs/>
          <w:noProof/>
          <w:color w:val="000000"/>
        </w:rPr>
        <w:tab/>
      </w:r>
      <w:r w:rsidRPr="008D752B">
        <w:rPr>
          <w:rFonts w:eastAsiaTheme="minorEastAsia"/>
          <w:bCs/>
          <w:noProof/>
          <w:color w:val="000000"/>
        </w:rPr>
        <w:t>Melissa Cail</w:t>
      </w:r>
    </w:p>
    <w:p w:rsidR="003A7D4D" w:rsidRPr="008D752B" w:rsidRDefault="003A7D4D" w:rsidP="003A7D4D">
      <w:pPr>
        <w:shd w:val="clear" w:color="auto" w:fill="FFFFFF"/>
        <w:spacing w:line="240" w:lineRule="auto"/>
        <w:ind w:left="720" w:firstLine="720"/>
        <w:contextualSpacing/>
        <w:rPr>
          <w:rFonts w:eastAsiaTheme="minorEastAsia"/>
          <w:noProof/>
          <w:color w:val="000000"/>
        </w:rPr>
      </w:pPr>
      <w:r w:rsidRPr="008D752B">
        <w:rPr>
          <w:rFonts w:eastAsiaTheme="minorEastAsia"/>
          <w:bCs/>
          <w:noProof/>
          <w:color w:val="000000"/>
        </w:rPr>
        <w:t xml:space="preserve">Education Specialist </w:t>
      </w:r>
    </w:p>
    <w:p w:rsidR="003A7D4D" w:rsidRPr="008D752B" w:rsidRDefault="00AA49EA" w:rsidP="003A7D4D">
      <w:pPr>
        <w:shd w:val="clear" w:color="auto" w:fill="FFFFFF"/>
        <w:spacing w:line="240" w:lineRule="auto"/>
        <w:ind w:left="720" w:firstLine="720"/>
        <w:contextualSpacing/>
        <w:rPr>
          <w:rFonts w:eastAsiaTheme="minorEastAsia"/>
          <w:noProof/>
          <w:color w:val="000000"/>
        </w:rPr>
      </w:pPr>
      <w:hyperlink r:id="rId53" w:history="1">
        <w:r w:rsidR="003A7D4D" w:rsidRPr="008D752B">
          <w:rPr>
            <w:rStyle w:val="Hyperlink"/>
            <w:rFonts w:ascii="Rock Sans" w:eastAsiaTheme="minorEastAsia" w:hAnsi="Rock Sans"/>
            <w:noProof/>
            <w:lang w:val="es-US"/>
          </w:rPr>
          <w:t>melissa.cail@nbcuni.com</w:t>
        </w:r>
      </w:hyperlink>
      <w:r w:rsidR="003A7D4D" w:rsidRPr="008D752B">
        <w:rPr>
          <w:rFonts w:eastAsiaTheme="minorEastAsia"/>
          <w:noProof/>
          <w:color w:val="000000"/>
          <w:lang w:val="es-US"/>
        </w:rPr>
        <w:t xml:space="preserve"> </w:t>
      </w:r>
    </w:p>
    <w:p w:rsidR="003A7D4D" w:rsidRDefault="003A7D4D" w:rsidP="003A7D4D">
      <w:pPr>
        <w:ind w:left="720" w:firstLine="720"/>
      </w:pPr>
      <w:r w:rsidRPr="008D752B">
        <w:rPr>
          <w:noProof/>
        </w:rPr>
        <w:drawing>
          <wp:inline distT="0" distB="0" distL="0" distR="0" wp14:anchorId="56F470F7" wp14:editId="7A9E94E9">
            <wp:extent cx="163953" cy="133350"/>
            <wp:effectExtent l="0" t="0" r="7620" b="0"/>
            <wp:docPr id="1028" name="Picture 4" descr="Image result for 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twitter logo"/>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6100" cy="135096"/>
                    </a:xfrm>
                    <a:prstGeom prst="rect">
                      <a:avLst/>
                    </a:prstGeom>
                    <a:noFill/>
                    <a:extLst/>
                  </pic:spPr>
                </pic:pic>
              </a:graphicData>
            </a:graphic>
          </wp:inline>
        </w:drawing>
      </w:r>
      <w:r>
        <w:t>@</w:t>
      </w:r>
      <w:proofErr w:type="spellStart"/>
      <w:r>
        <w:t>MelissaNBCLearn</w:t>
      </w:r>
      <w:proofErr w:type="spellEnd"/>
      <w:r>
        <w:t xml:space="preserve"> </w:t>
      </w:r>
      <w:r w:rsidRPr="008D752B">
        <w:rPr>
          <w:noProof/>
        </w:rPr>
        <w:drawing>
          <wp:inline distT="0" distB="0" distL="0" distR="0" wp14:anchorId="30C39F0A" wp14:editId="5BB907CA">
            <wp:extent cx="160511" cy="175565"/>
            <wp:effectExtent l="0" t="0" r="0" b="0"/>
            <wp:docPr id="1030" name="Picture 6"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result for facebook logo"/>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760" t="11454" r="13272" b="9828"/>
                    <a:stretch/>
                  </pic:blipFill>
                  <pic:spPr bwMode="auto">
                    <a:xfrm>
                      <a:off x="0" y="0"/>
                      <a:ext cx="160933" cy="176026"/>
                    </a:xfrm>
                    <a:prstGeom prst="rect">
                      <a:avLst/>
                    </a:prstGeom>
                    <a:noFill/>
                    <a:ln>
                      <a:noFill/>
                    </a:ln>
                    <a:extLst>
                      <a:ext uri="{53640926-AAD7-44D8-BBD7-CCE9431645EC}">
                        <a14:shadowObscured xmlns:a14="http://schemas.microsoft.com/office/drawing/2010/main"/>
                      </a:ext>
                    </a:extLst>
                  </pic:spPr>
                </pic:pic>
              </a:graphicData>
            </a:graphic>
          </wp:inline>
        </w:drawing>
      </w:r>
      <w:r>
        <w:t>NBC Learn</w:t>
      </w:r>
    </w:p>
    <w:sectPr w:rsidR="003A7D4D" w:rsidSect="00CB3BFD">
      <w:headerReference w:type="default" r:id="rId56"/>
      <w:headerReference w:type="first" r:id="rId5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6C3" w:rsidRDefault="00A166C3" w:rsidP="00A166C3">
      <w:pPr>
        <w:spacing w:after="0" w:line="240" w:lineRule="auto"/>
      </w:pPr>
      <w:r>
        <w:separator/>
      </w:r>
    </w:p>
  </w:endnote>
  <w:endnote w:type="continuationSeparator" w:id="0">
    <w:p w:rsidR="00A166C3" w:rsidRDefault="00A166C3" w:rsidP="00A16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ck Sans">
    <w:panose1 w:val="020B0500000000000000"/>
    <w:charset w:val="00"/>
    <w:family w:val="swiss"/>
    <w:notTrueType/>
    <w:pitch w:val="variable"/>
    <w:sig w:usb0="8000002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6C3" w:rsidRDefault="00A166C3" w:rsidP="00A166C3">
      <w:pPr>
        <w:spacing w:after="0" w:line="240" w:lineRule="auto"/>
      </w:pPr>
      <w:r>
        <w:separator/>
      </w:r>
    </w:p>
  </w:footnote>
  <w:footnote w:type="continuationSeparator" w:id="0">
    <w:p w:rsidR="00A166C3" w:rsidRDefault="00A166C3" w:rsidP="00A166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6C3" w:rsidRDefault="00A166C3">
    <w:pPr>
      <w:pStyle w:val="Header"/>
    </w:pPr>
  </w:p>
  <w:p w:rsidR="00BF2BE1" w:rsidRDefault="00BF2B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BFD" w:rsidRDefault="00CB3BFD">
    <w:pPr>
      <w:pStyle w:val="Header"/>
    </w:pPr>
    <w:r>
      <w:rPr>
        <w:noProof/>
      </w:rPr>
      <w:drawing>
        <wp:inline distT="0" distB="0" distL="0" distR="0" wp14:anchorId="6DA819BF" wp14:editId="64F0B363">
          <wp:extent cx="3657600" cy="46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BC LEARN_K12_Logo.jpg"/>
                  <pic:cNvPicPr/>
                </pic:nvPicPr>
                <pic:blipFill rotWithShape="1">
                  <a:blip r:embed="rId1">
                    <a:extLst>
                      <a:ext uri="{28A0092B-C50C-407E-A947-70E740481C1C}">
                        <a14:useLocalDpi xmlns:a14="http://schemas.microsoft.com/office/drawing/2010/main" val="0"/>
                      </a:ext>
                    </a:extLst>
                  </a:blip>
                  <a:srcRect t="-4846" r="23349"/>
                  <a:stretch/>
                </pic:blipFill>
                <pic:spPr bwMode="auto">
                  <a:xfrm>
                    <a:off x="0" y="0"/>
                    <a:ext cx="3658659" cy="46018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C534B"/>
    <w:multiLevelType w:val="hybridMultilevel"/>
    <w:tmpl w:val="F9ACCF86"/>
    <w:lvl w:ilvl="0" w:tplc="DE2CB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8017D"/>
    <w:multiLevelType w:val="hybridMultilevel"/>
    <w:tmpl w:val="25187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1341B"/>
    <w:multiLevelType w:val="hybridMultilevel"/>
    <w:tmpl w:val="689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271DD"/>
    <w:multiLevelType w:val="hybridMultilevel"/>
    <w:tmpl w:val="084CC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F240F"/>
    <w:multiLevelType w:val="hybridMultilevel"/>
    <w:tmpl w:val="3F82B9A4"/>
    <w:lvl w:ilvl="0" w:tplc="338CD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A369B3"/>
    <w:multiLevelType w:val="hybridMultilevel"/>
    <w:tmpl w:val="EF6EE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55CCD"/>
    <w:multiLevelType w:val="hybridMultilevel"/>
    <w:tmpl w:val="DAE4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E79DE"/>
    <w:multiLevelType w:val="hybridMultilevel"/>
    <w:tmpl w:val="3692F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43476C"/>
    <w:multiLevelType w:val="hybridMultilevel"/>
    <w:tmpl w:val="71CE8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C7CEE"/>
    <w:multiLevelType w:val="hybridMultilevel"/>
    <w:tmpl w:val="3A8A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9D687B"/>
    <w:multiLevelType w:val="hybridMultilevel"/>
    <w:tmpl w:val="218A14FE"/>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54714032"/>
    <w:multiLevelType w:val="hybridMultilevel"/>
    <w:tmpl w:val="81762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6245BF8"/>
    <w:multiLevelType w:val="hybridMultilevel"/>
    <w:tmpl w:val="CA22F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D53BBD"/>
    <w:multiLevelType w:val="hybridMultilevel"/>
    <w:tmpl w:val="11A8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35E44"/>
    <w:multiLevelType w:val="hybridMultilevel"/>
    <w:tmpl w:val="E738EEF8"/>
    <w:lvl w:ilvl="0" w:tplc="A516C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CA2BA5"/>
    <w:multiLevelType w:val="hybridMultilevel"/>
    <w:tmpl w:val="95D6B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D16A77"/>
    <w:multiLevelType w:val="hybridMultilevel"/>
    <w:tmpl w:val="6010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2A1E07"/>
    <w:multiLevelType w:val="hybridMultilevel"/>
    <w:tmpl w:val="50A2D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E56305"/>
    <w:multiLevelType w:val="hybridMultilevel"/>
    <w:tmpl w:val="0EC64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FA0D3B"/>
    <w:multiLevelType w:val="hybridMultilevel"/>
    <w:tmpl w:val="3FE45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3A66F7"/>
    <w:multiLevelType w:val="hybridMultilevel"/>
    <w:tmpl w:val="DD243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1"/>
  </w:num>
  <w:num w:numId="4">
    <w:abstractNumId w:val="11"/>
  </w:num>
  <w:num w:numId="5">
    <w:abstractNumId w:val="12"/>
  </w:num>
  <w:num w:numId="6">
    <w:abstractNumId w:val="15"/>
  </w:num>
  <w:num w:numId="7">
    <w:abstractNumId w:val="6"/>
  </w:num>
  <w:num w:numId="8">
    <w:abstractNumId w:val="0"/>
  </w:num>
  <w:num w:numId="9">
    <w:abstractNumId w:val="14"/>
  </w:num>
  <w:num w:numId="10">
    <w:abstractNumId w:val="18"/>
  </w:num>
  <w:num w:numId="11">
    <w:abstractNumId w:val="4"/>
  </w:num>
  <w:num w:numId="12">
    <w:abstractNumId w:val="10"/>
  </w:num>
  <w:num w:numId="13">
    <w:abstractNumId w:val="20"/>
  </w:num>
  <w:num w:numId="14">
    <w:abstractNumId w:val="3"/>
  </w:num>
  <w:num w:numId="15">
    <w:abstractNumId w:val="9"/>
  </w:num>
  <w:num w:numId="16">
    <w:abstractNumId w:val="17"/>
  </w:num>
  <w:num w:numId="17">
    <w:abstractNumId w:val="7"/>
  </w:num>
  <w:num w:numId="18">
    <w:abstractNumId w:val="8"/>
  </w:num>
  <w:num w:numId="19">
    <w:abstractNumId w:val="13"/>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5A7"/>
    <w:rsid w:val="00004573"/>
    <w:rsid w:val="00022F1A"/>
    <w:rsid w:val="000B1FF2"/>
    <w:rsid w:val="000E1DE8"/>
    <w:rsid w:val="000F34D6"/>
    <w:rsid w:val="000F610E"/>
    <w:rsid w:val="00180119"/>
    <w:rsid w:val="001C51EF"/>
    <w:rsid w:val="001E5225"/>
    <w:rsid w:val="00285B19"/>
    <w:rsid w:val="00296C4B"/>
    <w:rsid w:val="002C173E"/>
    <w:rsid w:val="002C57D2"/>
    <w:rsid w:val="00336A7C"/>
    <w:rsid w:val="003505A7"/>
    <w:rsid w:val="00393904"/>
    <w:rsid w:val="003A7D4D"/>
    <w:rsid w:val="003C5227"/>
    <w:rsid w:val="003D5781"/>
    <w:rsid w:val="003E2D03"/>
    <w:rsid w:val="004A3F02"/>
    <w:rsid w:val="005112E0"/>
    <w:rsid w:val="0052087C"/>
    <w:rsid w:val="00521E27"/>
    <w:rsid w:val="0057063D"/>
    <w:rsid w:val="00586080"/>
    <w:rsid w:val="005F5DCE"/>
    <w:rsid w:val="00667D28"/>
    <w:rsid w:val="0069302A"/>
    <w:rsid w:val="006B34B9"/>
    <w:rsid w:val="006F3D94"/>
    <w:rsid w:val="00722369"/>
    <w:rsid w:val="00786657"/>
    <w:rsid w:val="007C1510"/>
    <w:rsid w:val="007F09D3"/>
    <w:rsid w:val="00863136"/>
    <w:rsid w:val="00906510"/>
    <w:rsid w:val="0095177F"/>
    <w:rsid w:val="00997C89"/>
    <w:rsid w:val="009A056D"/>
    <w:rsid w:val="00A166C3"/>
    <w:rsid w:val="00AA49EA"/>
    <w:rsid w:val="00AB6D9B"/>
    <w:rsid w:val="00AF7BFE"/>
    <w:rsid w:val="00AF7C6D"/>
    <w:rsid w:val="00B13E64"/>
    <w:rsid w:val="00B4392B"/>
    <w:rsid w:val="00B977E7"/>
    <w:rsid w:val="00BF2BE1"/>
    <w:rsid w:val="00C13B72"/>
    <w:rsid w:val="00C451BB"/>
    <w:rsid w:val="00C51933"/>
    <w:rsid w:val="00C8643E"/>
    <w:rsid w:val="00CB3BFD"/>
    <w:rsid w:val="00D36E83"/>
    <w:rsid w:val="00D61A83"/>
    <w:rsid w:val="00DB31AC"/>
    <w:rsid w:val="00DD19B9"/>
    <w:rsid w:val="00E3369A"/>
    <w:rsid w:val="00E62355"/>
    <w:rsid w:val="00EA4CD4"/>
    <w:rsid w:val="00EB0F47"/>
    <w:rsid w:val="00EB1B86"/>
    <w:rsid w:val="00EC3450"/>
    <w:rsid w:val="00EE6563"/>
    <w:rsid w:val="00F26F40"/>
    <w:rsid w:val="00F3708C"/>
    <w:rsid w:val="00F63B38"/>
    <w:rsid w:val="00F823C0"/>
    <w:rsid w:val="00F833EF"/>
    <w:rsid w:val="00FF6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8348F624-49F7-4FB8-9759-2434C96C6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D4D"/>
    <w:rPr>
      <w:rFonts w:ascii="Rock Sans" w:hAnsi="Rock Sans"/>
    </w:rPr>
  </w:style>
  <w:style w:type="paragraph" w:styleId="Heading1">
    <w:name w:val="heading 1"/>
    <w:basedOn w:val="Normal"/>
    <w:next w:val="Normal"/>
    <w:link w:val="Heading1Char"/>
    <w:uiPriority w:val="9"/>
    <w:qFormat/>
    <w:rsid w:val="003A7D4D"/>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7D4D"/>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E52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93904"/>
    <w:rPr>
      <w:rFonts w:asciiTheme="minorHAnsi" w:hAnsiTheme="minorHAnsi"/>
      <w:b w:val="0"/>
      <w:i w:val="0"/>
      <w:color w:val="0000FF"/>
      <w:sz w:val="22"/>
      <w:u w:val="single"/>
    </w:rPr>
  </w:style>
  <w:style w:type="paragraph" w:styleId="ListParagraph">
    <w:name w:val="List Paragraph"/>
    <w:basedOn w:val="Normal"/>
    <w:uiPriority w:val="34"/>
    <w:qFormat/>
    <w:rsid w:val="002C173E"/>
    <w:pPr>
      <w:ind w:left="720"/>
      <w:contextualSpacing/>
    </w:pPr>
  </w:style>
  <w:style w:type="character" w:customStyle="1" w:styleId="description">
    <w:name w:val="description"/>
    <w:basedOn w:val="DefaultParagraphFont"/>
    <w:rsid w:val="000B1FF2"/>
  </w:style>
  <w:style w:type="character" w:styleId="FollowedHyperlink">
    <w:name w:val="FollowedHyperlink"/>
    <w:basedOn w:val="DefaultParagraphFont"/>
    <w:uiPriority w:val="99"/>
    <w:semiHidden/>
    <w:unhideWhenUsed/>
    <w:rsid w:val="00EC3450"/>
    <w:rPr>
      <w:color w:val="954F72" w:themeColor="followedHyperlink"/>
      <w:u w:val="single"/>
    </w:rPr>
  </w:style>
  <w:style w:type="paragraph" w:styleId="Header">
    <w:name w:val="header"/>
    <w:basedOn w:val="Normal"/>
    <w:link w:val="HeaderChar"/>
    <w:uiPriority w:val="99"/>
    <w:unhideWhenUsed/>
    <w:rsid w:val="00A16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66C3"/>
  </w:style>
  <w:style w:type="paragraph" w:styleId="Footer">
    <w:name w:val="footer"/>
    <w:basedOn w:val="Normal"/>
    <w:link w:val="FooterChar"/>
    <w:uiPriority w:val="99"/>
    <w:unhideWhenUsed/>
    <w:rsid w:val="00A16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66C3"/>
  </w:style>
  <w:style w:type="character" w:customStyle="1" w:styleId="Heading1Char">
    <w:name w:val="Heading 1 Char"/>
    <w:basedOn w:val="DefaultParagraphFont"/>
    <w:link w:val="Heading1"/>
    <w:uiPriority w:val="9"/>
    <w:rsid w:val="003A7D4D"/>
    <w:rPr>
      <w:rFonts w:ascii="Rock Sans" w:eastAsiaTheme="majorEastAsia" w:hAnsi="Rock Sans" w:cstheme="majorBidi"/>
      <w:color w:val="2E74B5" w:themeColor="accent1" w:themeShade="BF"/>
      <w:sz w:val="32"/>
      <w:szCs w:val="32"/>
    </w:rPr>
  </w:style>
  <w:style w:type="table" w:styleId="TableGrid">
    <w:name w:val="Table Grid"/>
    <w:basedOn w:val="TableNormal"/>
    <w:uiPriority w:val="39"/>
    <w:rsid w:val="00A16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166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3A7D4D"/>
    <w:rPr>
      <w:rFonts w:ascii="Rock Sans" w:eastAsiaTheme="majorEastAsia" w:hAnsi="Rock Sans" w:cstheme="majorBidi"/>
      <w:color w:val="2E74B5" w:themeColor="accent1" w:themeShade="BF"/>
      <w:sz w:val="26"/>
      <w:szCs w:val="26"/>
    </w:rPr>
  </w:style>
  <w:style w:type="paragraph" w:styleId="BalloonText">
    <w:name w:val="Balloon Text"/>
    <w:basedOn w:val="Normal"/>
    <w:link w:val="BalloonTextChar"/>
    <w:uiPriority w:val="99"/>
    <w:semiHidden/>
    <w:unhideWhenUsed/>
    <w:rsid w:val="000045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573"/>
    <w:rPr>
      <w:rFonts w:ascii="Segoe UI" w:hAnsi="Segoe UI" w:cs="Segoe UI"/>
      <w:sz w:val="18"/>
      <w:szCs w:val="18"/>
    </w:rPr>
  </w:style>
  <w:style w:type="character" w:customStyle="1" w:styleId="Heading3Char">
    <w:name w:val="Heading 3 Char"/>
    <w:basedOn w:val="DefaultParagraphFont"/>
    <w:link w:val="Heading3"/>
    <w:uiPriority w:val="9"/>
    <w:rsid w:val="001E5225"/>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1E5225"/>
    <w:pPr>
      <w:spacing w:after="0" w:line="240" w:lineRule="auto"/>
    </w:pPr>
    <w:rPr>
      <w:rFonts w:ascii="Rock Sans" w:hAnsi="Roc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9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3.png"/><Relationship Id="rId39" Type="http://schemas.openxmlformats.org/officeDocument/2006/relationships/image" Target="media/image16.png"/><Relationship Id="rId21" Type="http://schemas.openxmlformats.org/officeDocument/2006/relationships/hyperlink" Target="mailto:account.management@nbcuni.com" TargetMode="External"/><Relationship Id="rId34" Type="http://schemas.openxmlformats.org/officeDocument/2006/relationships/image" Target="media/image15.png"/><Relationship Id="rId42" Type="http://schemas.openxmlformats.org/officeDocument/2006/relationships/hyperlink" Target="http://highered.nbclearn.com/portal/site/HigherEd/browse?addinum=1501692311871&amp;sb=airpublish&amp;so=descending&amp;ip=25&amp;pi=596989a02c0b2310VgnVCM10000075c1d240RCRD&amp;cp=/html/nbchighered/chapters/3a5cd21d83e55210VgnVCM10000075c1d240RCRD.xml&amp;io=0&amp;cl=view_thumb%20view_large%20view_collapsed&amp;ls=true" TargetMode="External"/><Relationship Id="rId47" Type="http://schemas.openxmlformats.org/officeDocument/2006/relationships/hyperlink" Target="http://highered.nbclearn.com/portal/site/HigherEd/browse?addinum=1501683281027&amp;sb=airpublish&amp;so=descending&amp;ip=25&amp;pi=274fd7e0995e1210VgnVCM10000075c1d240RCRD&amp;cp=/html/nbchighered/chapters/ed58fa29c45e1210VgnVCM10000075c1d240RCRD.xml&amp;io=0&amp;cl=view_thumb%20view_large%20view_collapsed&amp;ls=true" TargetMode="External"/><Relationship Id="rId50" Type="http://schemas.openxmlformats.org/officeDocument/2006/relationships/hyperlink" Target="http://highered.nbclearn.com/portal/site/HigherEd/browse?cuecard=35114" TargetMode="External"/><Relationship Id="rId55" Type="http://schemas.openxmlformats.org/officeDocument/2006/relationships/image" Target="media/image22.png"/><Relationship Id="rId7" Type="http://schemas.openxmlformats.org/officeDocument/2006/relationships/hyperlink" Target="http://highered.nbclearn.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highered.nbclearn.com/portal/site/HigherEd/browse?cuecard=110455" TargetMode="External"/><Relationship Id="rId33" Type="http://schemas.openxmlformats.org/officeDocument/2006/relationships/hyperlink" Target="http://highered.nbclearn.com/portal/site/HigherEd/browse?cuecard=3733" TargetMode="External"/><Relationship Id="rId38" Type="http://schemas.openxmlformats.org/officeDocument/2006/relationships/hyperlink" Target="http://highered.nbclearn.com/portal/site/HigherEd/browse?addinum=1501684639966&amp;sb=airpublish&amp;so=descending&amp;ip=25&amp;pi=76e0ba46d5402210VgnVCM2000006fc3d240RCRD&amp;cp=/html/nbchighered/chapters/76e0ba46d5402210VgnVCM2000006fc3d240RCRD.xml&amp;io=0&amp;cl=view_thumb%20view_large%20view_collapsed&amp;ls=true" TargetMode="External"/><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highered.nbclearn.com/portal/site/HigherEd/browse?cuecard=108705" TargetMode="External"/><Relationship Id="rId41" Type="http://schemas.openxmlformats.org/officeDocument/2006/relationships/image" Target="media/image18.png"/><Relationship Id="rId54"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highered.nbclearn.com/portal/site/HigherEd/browse?cuecard=62080" TargetMode="External"/><Relationship Id="rId32" Type="http://schemas.openxmlformats.org/officeDocument/2006/relationships/hyperlink" Target="http://highered.nbclearn.com/portal/site/HigherEd/browse?cuecard=1013" TargetMode="External"/><Relationship Id="rId37" Type="http://schemas.openxmlformats.org/officeDocument/2006/relationships/hyperlink" Target="http://highered.nbclearn.com/portal/site/HigherEd/browse?addinum=1501684702268&amp;sb=airpublish&amp;so=descending&amp;ip=25&amp;pi=aad8f953adcd5410VgnVCM10000075c1d240RCRD&amp;cp=/html/nbchighered/chapters/3a5cd21d83e55210VgnVCM10000075c1d240RCRD.xml&amp;io=0&amp;cl=view_thumb%20view_large%20view_collapsed&amp;ls=true" TargetMode="External"/><Relationship Id="rId40" Type="http://schemas.openxmlformats.org/officeDocument/2006/relationships/image" Target="media/image17.png"/><Relationship Id="rId45" Type="http://schemas.openxmlformats.org/officeDocument/2006/relationships/hyperlink" Target="http://highered.nbclearn.com/portal/site/HigherEd/browse?addinum=1501692415996&amp;sb=airpublish&amp;so=descending&amp;ip=25&amp;pi=6b8a700dd95bb510VgnVCM200000c2dad5adRCRD&amp;cp=/html/nbchighered/chapters/3a5cd21d83e55210VgnVCM10000075c1d240RCRD.xml&amp;io=0&amp;cl=view_thumb%20view_large%20view_collapsed&amp;ls=true" TargetMode="External"/><Relationship Id="rId53" Type="http://schemas.openxmlformats.org/officeDocument/2006/relationships/hyperlink" Target="mailto:melissa.cail@nbcuni.com"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highered.nbclearn.com/portal/site/HigherEd/browse?cuecard=54964" TargetMode="External"/><Relationship Id="rId28" Type="http://schemas.openxmlformats.org/officeDocument/2006/relationships/hyperlink" Target="http://highered.nbclearn.com/portal/site/HigherEd/browse?cuecard=111791" TargetMode="External"/><Relationship Id="rId36" Type="http://schemas.openxmlformats.org/officeDocument/2006/relationships/hyperlink" Target="http://highered.nbclearn.com/portal/site/HigherEd/browse?cuecard=69296" TargetMode="External"/><Relationship Id="rId49" Type="http://schemas.openxmlformats.org/officeDocument/2006/relationships/hyperlink" Target="http://highered.nbclearn.com/portal/site/HigherEd/browse?cuecard=61062" TargetMode="External"/><Relationship Id="rId57"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highered.nbclearn.com/portal/site/HigherEd/browse?cuecard=947" TargetMode="External"/><Relationship Id="rId44" Type="http://schemas.openxmlformats.org/officeDocument/2006/relationships/hyperlink" Target="http://highered.nbclearn.com/portal/site/HigherEd/browse?addinum=1501692095859&amp;sb=airpublish&amp;so=descending&amp;ip=25&amp;pi=9e2a316a3a1ef410VgnVCM200000c2dad5adRCRD&amp;cp=/html/nbchighered/chapters/3a5cd21d83e55210VgnVCM10000075c1d240RCRD.xml&amp;io=0&amp;cl=view_thumb%20view_large%20view_collapsed&amp;ls=true" TargetMode="External"/><Relationship Id="rId52" Type="http://schemas.openxmlformats.org/officeDocument/2006/relationships/hyperlink" Target="https://highered.nbclearn.com/portal/site/HigherEd/help"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ighered.nbclearn.com/portal/site/HigherEd/browse?cuecard=112274" TargetMode="External"/><Relationship Id="rId27" Type="http://schemas.openxmlformats.org/officeDocument/2006/relationships/hyperlink" Target="http://highered.nbclearn.com/portal/site/HigherEd/browse?cuecard=112319" TargetMode="External"/><Relationship Id="rId30" Type="http://schemas.openxmlformats.org/officeDocument/2006/relationships/image" Target="media/image14.png"/><Relationship Id="rId35" Type="http://schemas.openxmlformats.org/officeDocument/2006/relationships/hyperlink" Target="http://highered.nbclearn.com/portal/site/HigherEd/browse?cuecard=110965" TargetMode="External"/><Relationship Id="rId43" Type="http://schemas.openxmlformats.org/officeDocument/2006/relationships/hyperlink" Target="http://highered.nbclearn.com/portal/site/HigherEd/browse?addinum=1501692199724&amp;sb=airpublish&amp;so=descending&amp;ip=25&amp;pi=552c823e3b44d410VgnVCM100000c1dad5adRCRD&amp;cp=/html/nbchighered/chapters/3a5cd21d83e55210VgnVCM10000075c1d240RCRD.xml&amp;io=0&amp;cl=view_thumb%20view_large%20view_collapsed&amp;ls=true" TargetMode="External"/><Relationship Id="rId48" Type="http://schemas.openxmlformats.org/officeDocument/2006/relationships/hyperlink" Target="http://highered.nbclearn.com/portal/site/HigherEd/browse?cuecard=34694" TargetMode="External"/><Relationship Id="rId56" Type="http://schemas.openxmlformats.org/officeDocument/2006/relationships/header" Target="header1.xml"/><Relationship Id="rId8" Type="http://schemas.openxmlformats.org/officeDocument/2006/relationships/hyperlink" Target="http://www.nbclearn.com/portal/site/root/tourPlayer/107292" TargetMode="External"/><Relationship Id="rId51" Type="http://schemas.openxmlformats.org/officeDocument/2006/relationships/image" Target="media/image20.png"/><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11</Pages>
  <Words>1922</Words>
  <Characters>10956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NBCUniversal</Company>
  <LinksUpToDate>false</LinksUpToDate>
  <CharactersWithSpaces>12853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Cail, Melissa (206536697)</dc:creator>
  <cp:keywords/>
  <dc:description/>
  <cp:lastModifiedBy>Cail, Melissa (206536697)</cp:lastModifiedBy>
  <cp:revision>4</cp:revision>
  <cp:lastPrinted>2017-08-14T17:29:00Z</cp:lastPrinted>
  <dcterms:created xsi:type="dcterms:W3CDTF">2017-08-28T21:27:00Z</dcterms:created>
  <dcterms:modified xsi:type="dcterms:W3CDTF">2017-08-30T20:46:00Z</dcterms:modified>
</cp:coreProperties>
</file>